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8DEC" w14:textId="77777777" w:rsidR="00475A31" w:rsidRDefault="00794444" w:rsidP="00475A31">
      <w:pPr>
        <w:jc w:val="center"/>
        <w:rPr>
          <w:b/>
          <w:bCs/>
          <w:sz w:val="36"/>
          <w:szCs w:val="36"/>
        </w:rPr>
      </w:pPr>
      <w:r w:rsidRPr="00F94932">
        <w:rPr>
          <w:b/>
          <w:bCs/>
          <w:sz w:val="36"/>
          <w:szCs w:val="36"/>
        </w:rPr>
        <w:t>Concept</w:t>
      </w:r>
      <w:r w:rsidR="006D7804">
        <w:rPr>
          <w:b/>
          <w:bCs/>
          <w:sz w:val="36"/>
          <w:szCs w:val="36"/>
        </w:rPr>
        <w:t>s</w:t>
      </w:r>
      <w:r w:rsidR="0080555A" w:rsidRPr="00F94932">
        <w:rPr>
          <w:b/>
          <w:bCs/>
          <w:sz w:val="36"/>
          <w:szCs w:val="36"/>
        </w:rPr>
        <w:t xml:space="preserve"> and Application</w:t>
      </w:r>
      <w:r w:rsidRPr="00F94932">
        <w:rPr>
          <w:b/>
          <w:bCs/>
          <w:sz w:val="36"/>
          <w:szCs w:val="36"/>
        </w:rPr>
        <w:t xml:space="preserve"> of</w:t>
      </w:r>
      <w:r w:rsidR="006253C1">
        <w:rPr>
          <w:b/>
          <w:bCs/>
          <w:sz w:val="36"/>
          <w:szCs w:val="36"/>
        </w:rPr>
        <w:t xml:space="preserve"> Effective Communication and</w:t>
      </w:r>
    </w:p>
    <w:p w14:paraId="71C7B2A4" w14:textId="49C74A0D" w:rsidR="001B2EF3" w:rsidRDefault="00794444" w:rsidP="006253C1">
      <w:pPr>
        <w:jc w:val="center"/>
        <w:rPr>
          <w:b/>
          <w:bCs/>
          <w:sz w:val="36"/>
          <w:szCs w:val="36"/>
        </w:rPr>
      </w:pPr>
      <w:r w:rsidRPr="00F94932">
        <w:rPr>
          <w:b/>
          <w:bCs/>
          <w:sz w:val="36"/>
          <w:szCs w:val="36"/>
        </w:rPr>
        <w:t>Listening</w:t>
      </w:r>
      <w:r w:rsidR="00475A31">
        <w:rPr>
          <w:b/>
          <w:bCs/>
          <w:sz w:val="36"/>
          <w:szCs w:val="36"/>
        </w:rPr>
        <w:t xml:space="preserve"> Skills</w:t>
      </w:r>
    </w:p>
    <w:p w14:paraId="7D70BAFF" w14:textId="5B3977ED" w:rsidR="008612CF" w:rsidRPr="00F94932" w:rsidRDefault="008612CF" w:rsidP="00B9346D">
      <w:pPr>
        <w:rPr>
          <w:b/>
          <w:bCs/>
          <w:sz w:val="36"/>
          <w:szCs w:val="36"/>
        </w:rPr>
      </w:pPr>
    </w:p>
    <w:p w14:paraId="5AC1D27D" w14:textId="4C1BC904" w:rsidR="00794444" w:rsidRDefault="003F7F20">
      <w:pPr>
        <w:rPr>
          <w:sz w:val="28"/>
          <w:szCs w:val="28"/>
        </w:rPr>
      </w:pPr>
      <w:r>
        <w:rPr>
          <w:sz w:val="28"/>
          <w:szCs w:val="28"/>
        </w:rPr>
        <w:t xml:space="preserve">Effective </w:t>
      </w:r>
      <w:r w:rsidR="00BF5884">
        <w:rPr>
          <w:sz w:val="28"/>
          <w:szCs w:val="28"/>
        </w:rPr>
        <w:t xml:space="preserve">communication and </w:t>
      </w:r>
      <w:r>
        <w:rPr>
          <w:sz w:val="28"/>
          <w:szCs w:val="28"/>
        </w:rPr>
        <w:t>l</w:t>
      </w:r>
      <w:r w:rsidR="00794444">
        <w:rPr>
          <w:sz w:val="28"/>
          <w:szCs w:val="28"/>
        </w:rPr>
        <w:t xml:space="preserve">istening </w:t>
      </w:r>
      <w:r w:rsidR="00BF5884">
        <w:rPr>
          <w:sz w:val="28"/>
          <w:szCs w:val="28"/>
        </w:rPr>
        <w:t>are</w:t>
      </w:r>
      <w:r w:rsidR="00794444">
        <w:rPr>
          <w:sz w:val="28"/>
          <w:szCs w:val="28"/>
        </w:rPr>
        <w:t xml:space="preserve"> </w:t>
      </w:r>
      <w:r w:rsidR="00BF5884">
        <w:rPr>
          <w:sz w:val="28"/>
          <w:szCs w:val="28"/>
        </w:rPr>
        <w:t>foundational</w:t>
      </w:r>
      <w:r w:rsidR="00794444">
        <w:rPr>
          <w:sz w:val="28"/>
          <w:szCs w:val="28"/>
        </w:rPr>
        <w:t xml:space="preserve"> to telephone counseling relationships. Th</w:t>
      </w:r>
      <w:r w:rsidR="00BF5884">
        <w:rPr>
          <w:sz w:val="28"/>
          <w:szCs w:val="28"/>
        </w:rPr>
        <w:t>e specific strategies and skills</w:t>
      </w:r>
      <w:r w:rsidR="00794444">
        <w:rPr>
          <w:sz w:val="28"/>
          <w:szCs w:val="28"/>
        </w:rPr>
        <w:t xml:space="preserve"> are the vehicles with which we assist those callers that are experiencing a wide variety of challenges.</w:t>
      </w:r>
    </w:p>
    <w:p w14:paraId="1EF685D7" w14:textId="7FE57F81" w:rsidR="00F94932" w:rsidRDefault="003F3472">
      <w:pPr>
        <w:rPr>
          <w:sz w:val="28"/>
          <w:szCs w:val="28"/>
        </w:rPr>
      </w:pPr>
      <w:r>
        <w:rPr>
          <w:sz w:val="28"/>
          <w:szCs w:val="28"/>
        </w:rPr>
        <w:t xml:space="preserve">Carl Rogers is widely regarded as one of the most eminent therapists and authors, and he designed a therapy approach called </w:t>
      </w:r>
      <w:r w:rsidR="004447E6">
        <w:rPr>
          <w:rStyle w:val="Emphasis"/>
          <w:sz w:val="28"/>
          <w:szCs w:val="28"/>
        </w:rPr>
        <w:t>Client-Centered Therapy</w:t>
      </w:r>
      <w:r>
        <w:rPr>
          <w:sz w:val="28"/>
          <w:szCs w:val="28"/>
        </w:rPr>
        <w:t>, introduced in the 50’s</w:t>
      </w:r>
      <w:r w:rsidR="002F73A5">
        <w:rPr>
          <w:sz w:val="28"/>
          <w:szCs w:val="28"/>
        </w:rPr>
        <w:t xml:space="preserve"> and his therapy techniques continue to be widely used</w:t>
      </w:r>
      <w:r w:rsidR="00FB61C3">
        <w:rPr>
          <w:sz w:val="28"/>
          <w:szCs w:val="28"/>
        </w:rPr>
        <w:t xml:space="preserve"> and effective</w:t>
      </w:r>
      <w:r w:rsidR="002F73A5">
        <w:rPr>
          <w:sz w:val="28"/>
          <w:szCs w:val="28"/>
        </w:rPr>
        <w:t xml:space="preserve"> today. </w:t>
      </w:r>
      <w:r>
        <w:rPr>
          <w:sz w:val="28"/>
          <w:szCs w:val="28"/>
        </w:rPr>
        <w:t xml:space="preserve"> Several of Roger’s basic principles are incorporated in </w:t>
      </w:r>
      <w:r w:rsidR="00A0372A">
        <w:rPr>
          <w:sz w:val="28"/>
          <w:szCs w:val="28"/>
        </w:rPr>
        <w:t>effective communication and</w:t>
      </w:r>
      <w:r>
        <w:rPr>
          <w:sz w:val="28"/>
          <w:szCs w:val="28"/>
        </w:rPr>
        <w:t xml:space="preserve"> listening techniques applicable to serving </w:t>
      </w:r>
      <w:r w:rsidR="004447E6">
        <w:rPr>
          <w:sz w:val="28"/>
          <w:szCs w:val="28"/>
        </w:rPr>
        <w:t xml:space="preserve">on the </w:t>
      </w:r>
      <w:r w:rsidR="007077CC">
        <w:rPr>
          <w:sz w:val="28"/>
          <w:szCs w:val="28"/>
        </w:rPr>
        <w:t>H</w:t>
      </w:r>
      <w:r w:rsidR="004447E6">
        <w:rPr>
          <w:sz w:val="28"/>
          <w:szCs w:val="28"/>
        </w:rPr>
        <w:t xml:space="preserve">otline. </w:t>
      </w:r>
      <w:r w:rsidR="006F22FE">
        <w:rPr>
          <w:sz w:val="28"/>
          <w:szCs w:val="28"/>
        </w:rPr>
        <w:t>Some of</w:t>
      </w:r>
      <w:r w:rsidR="007B24F4">
        <w:rPr>
          <w:sz w:val="28"/>
          <w:szCs w:val="28"/>
        </w:rPr>
        <w:t xml:space="preserve"> the</w:t>
      </w:r>
      <w:r w:rsidR="006F22FE">
        <w:rPr>
          <w:sz w:val="28"/>
          <w:szCs w:val="28"/>
        </w:rPr>
        <w:t xml:space="preserve"> basic principles are delineated below.</w:t>
      </w:r>
    </w:p>
    <w:p w14:paraId="380E486C" w14:textId="546417EB" w:rsidR="002F73A5" w:rsidRPr="00F94932" w:rsidRDefault="002F73A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Empathetic Understanding</w:t>
      </w:r>
    </w:p>
    <w:p w14:paraId="3039FC45" w14:textId="4A664786" w:rsidR="006F22FE" w:rsidRDefault="006F22FE" w:rsidP="006F22FE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sz w:val="28"/>
          <w:szCs w:val="28"/>
        </w:rPr>
      </w:pPr>
      <w:r w:rsidRPr="006F22FE">
        <w:rPr>
          <w:rStyle w:val="SubtleEmphasis"/>
          <w:i w:val="0"/>
          <w:iCs w:val="0"/>
          <w:sz w:val="28"/>
          <w:szCs w:val="28"/>
        </w:rPr>
        <w:t>Create an environment that is comfortabl</w:t>
      </w:r>
      <w:r w:rsidR="000973BA">
        <w:rPr>
          <w:rStyle w:val="SubtleEmphasis"/>
          <w:i w:val="0"/>
          <w:iCs w:val="0"/>
          <w:sz w:val="28"/>
          <w:szCs w:val="28"/>
        </w:rPr>
        <w:t>e</w:t>
      </w:r>
      <w:r w:rsidR="00ED594D">
        <w:rPr>
          <w:rStyle w:val="SubtleEmphasis"/>
          <w:i w:val="0"/>
          <w:iCs w:val="0"/>
          <w:sz w:val="28"/>
          <w:szCs w:val="28"/>
        </w:rPr>
        <w:t>,</w:t>
      </w:r>
      <w:r w:rsidR="000973BA">
        <w:rPr>
          <w:rStyle w:val="SubtleEmphasis"/>
          <w:i w:val="0"/>
          <w:iCs w:val="0"/>
          <w:sz w:val="28"/>
          <w:szCs w:val="28"/>
        </w:rPr>
        <w:t xml:space="preserve"> receptive</w:t>
      </w:r>
      <w:r w:rsidR="00ED594D">
        <w:rPr>
          <w:rStyle w:val="SubtleEmphasis"/>
          <w:i w:val="0"/>
          <w:iCs w:val="0"/>
          <w:sz w:val="28"/>
          <w:szCs w:val="28"/>
        </w:rPr>
        <w:t xml:space="preserve"> and safe</w:t>
      </w:r>
      <w:r w:rsidR="002F73A5">
        <w:rPr>
          <w:rStyle w:val="SubtleEmphasis"/>
          <w:i w:val="0"/>
          <w:iCs w:val="0"/>
          <w:sz w:val="28"/>
          <w:szCs w:val="28"/>
        </w:rPr>
        <w:t>.</w:t>
      </w:r>
      <w:r w:rsidR="000973BA">
        <w:rPr>
          <w:rStyle w:val="SubtleEmphasis"/>
          <w:i w:val="0"/>
          <w:iCs w:val="0"/>
          <w:sz w:val="28"/>
          <w:szCs w:val="28"/>
        </w:rPr>
        <w:t xml:space="preserve"> </w:t>
      </w:r>
    </w:p>
    <w:p w14:paraId="7E39B7C9" w14:textId="37978855" w:rsidR="006F22FE" w:rsidRDefault="006F22FE" w:rsidP="006F22FE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>Allow the caller to lead the discussion.</w:t>
      </w:r>
    </w:p>
    <w:p w14:paraId="4B55F859" w14:textId="4F48B92F" w:rsidR="006F22FE" w:rsidRDefault="006F22FE" w:rsidP="006F22FE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Show </w:t>
      </w:r>
      <w:r w:rsidR="000973BA">
        <w:rPr>
          <w:rStyle w:val="SubtleEmphasis"/>
          <w:i w:val="0"/>
          <w:iCs w:val="0"/>
          <w:sz w:val="28"/>
          <w:szCs w:val="28"/>
        </w:rPr>
        <w:t>unconditional positive regard</w:t>
      </w:r>
      <w:r w:rsidR="005104AB">
        <w:rPr>
          <w:rStyle w:val="SubtleEmphasis"/>
          <w:i w:val="0"/>
          <w:iCs w:val="0"/>
          <w:sz w:val="28"/>
          <w:szCs w:val="28"/>
        </w:rPr>
        <w:t>. It is important to accept the caller as she is, even if you disagree with her behavior.</w:t>
      </w:r>
      <w:r w:rsidR="000973BA">
        <w:rPr>
          <w:rStyle w:val="SubtleEmphasis"/>
          <w:i w:val="0"/>
          <w:iCs w:val="0"/>
          <w:sz w:val="28"/>
          <w:szCs w:val="28"/>
        </w:rPr>
        <w:t xml:space="preserve"> (non-judgmental).</w:t>
      </w:r>
    </w:p>
    <w:p w14:paraId="14F2231E" w14:textId="01D5249D" w:rsidR="00ED2E2F" w:rsidRDefault="00ED2E2F" w:rsidP="006F22FE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>Listen carefully</w:t>
      </w:r>
      <w:r w:rsidR="007B24F4">
        <w:rPr>
          <w:rStyle w:val="SubtleEmphasis"/>
          <w:i w:val="0"/>
          <w:iCs w:val="0"/>
          <w:sz w:val="28"/>
          <w:szCs w:val="28"/>
        </w:rPr>
        <w:t xml:space="preserve"> for verbal and nonverbal content.</w:t>
      </w:r>
    </w:p>
    <w:p w14:paraId="23BB1795" w14:textId="77777777" w:rsidR="00F94932" w:rsidRDefault="000973BA" w:rsidP="00F94932">
      <w:pPr>
        <w:pStyle w:val="ListParagraph"/>
        <w:numPr>
          <w:ilvl w:val="0"/>
          <w:numId w:val="2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>Demonstrate empathetic understanding by reflecting the caller’s feelings and thoughts so that she will gain clearer understanding of thoughts, perceptions, and emotions.</w:t>
      </w:r>
    </w:p>
    <w:p w14:paraId="57D7BDD0" w14:textId="77777777" w:rsidR="00F94932" w:rsidRDefault="00F94932" w:rsidP="00F94932">
      <w:pPr>
        <w:pStyle w:val="ListParagraph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32BEE4F5" w14:textId="2072313D" w:rsidR="003561D1" w:rsidRPr="00F94932" w:rsidRDefault="00AB2DAC" w:rsidP="00F94932">
      <w:pPr>
        <w:pStyle w:val="ListParagraph"/>
        <w:rPr>
          <w:rStyle w:val="SubtleEmphasis"/>
          <w:i w:val="0"/>
          <w:iCs w:val="0"/>
          <w:sz w:val="28"/>
          <w:szCs w:val="28"/>
        </w:rPr>
      </w:pPr>
      <w:r w:rsidRPr="00F94932">
        <w:rPr>
          <w:rStyle w:val="SubtleEmphasis"/>
          <w:b/>
          <w:bCs/>
          <w:i w:val="0"/>
          <w:iCs w:val="0"/>
          <w:sz w:val="28"/>
          <w:szCs w:val="28"/>
        </w:rPr>
        <w:t>Self-Concept</w:t>
      </w:r>
    </w:p>
    <w:p w14:paraId="00276374" w14:textId="5B8462D4" w:rsidR="00ED594D" w:rsidRPr="00AB2DAC" w:rsidRDefault="00ED594D" w:rsidP="00AB2DAC">
      <w:pPr>
        <w:pStyle w:val="ListParagraph"/>
        <w:rPr>
          <w:rStyle w:val="SubtleEmphasis"/>
          <w:i w:val="0"/>
          <w:iCs w:val="0"/>
          <w:sz w:val="28"/>
          <w:szCs w:val="28"/>
        </w:rPr>
      </w:pPr>
      <w:r w:rsidRPr="00AB2DAC">
        <w:rPr>
          <w:rStyle w:val="SubtleEmphasis"/>
          <w:i w:val="0"/>
          <w:iCs w:val="0"/>
          <w:sz w:val="28"/>
          <w:szCs w:val="28"/>
        </w:rPr>
        <w:t>Rogers</w:t>
      </w:r>
      <w:r w:rsidR="00FB61C3" w:rsidRPr="00AB2DAC">
        <w:rPr>
          <w:rStyle w:val="SubtleEmphasis"/>
          <w:i w:val="0"/>
          <w:iCs w:val="0"/>
          <w:sz w:val="28"/>
          <w:szCs w:val="28"/>
        </w:rPr>
        <w:t xml:space="preserve"> (1959)</w:t>
      </w:r>
      <w:r w:rsidRPr="00AB2DAC">
        <w:rPr>
          <w:rStyle w:val="SubtleEmphasis"/>
          <w:i w:val="0"/>
          <w:iCs w:val="0"/>
          <w:sz w:val="28"/>
          <w:szCs w:val="28"/>
        </w:rPr>
        <w:t xml:space="preserve"> defined self-concept as </w:t>
      </w:r>
      <w:r w:rsidR="00ED2E2F" w:rsidRPr="00AB2DAC">
        <w:rPr>
          <w:rStyle w:val="SubtleEmphasis"/>
          <w:i w:val="0"/>
          <w:iCs w:val="0"/>
          <w:sz w:val="28"/>
          <w:szCs w:val="28"/>
        </w:rPr>
        <w:t>“the</w:t>
      </w:r>
      <w:r w:rsidRPr="00AB2DAC">
        <w:rPr>
          <w:rStyle w:val="SubtleEmphasis"/>
          <w:i w:val="0"/>
          <w:iCs w:val="0"/>
          <w:sz w:val="28"/>
          <w:szCs w:val="28"/>
        </w:rPr>
        <w:t xml:space="preserve"> organized</w:t>
      </w:r>
      <w:r w:rsidR="00ED2E2F" w:rsidRPr="00AB2DAC">
        <w:rPr>
          <w:rStyle w:val="SubtleEmphasis"/>
          <w:i w:val="0"/>
          <w:iCs w:val="0"/>
          <w:sz w:val="28"/>
          <w:szCs w:val="28"/>
        </w:rPr>
        <w:t>, consistent</w:t>
      </w:r>
      <w:r w:rsidRPr="00AB2DAC">
        <w:rPr>
          <w:rStyle w:val="SubtleEmphasis"/>
          <w:i w:val="0"/>
          <w:iCs w:val="0"/>
          <w:sz w:val="28"/>
          <w:szCs w:val="28"/>
        </w:rPr>
        <w:t xml:space="preserve"> set of</w:t>
      </w:r>
      <w:r w:rsidR="00ED2E2F" w:rsidRPr="00AB2DAC">
        <w:rPr>
          <w:rStyle w:val="SubtleEmphasis"/>
          <w:i w:val="0"/>
          <w:iCs w:val="0"/>
          <w:sz w:val="28"/>
          <w:szCs w:val="28"/>
        </w:rPr>
        <w:t xml:space="preserve"> perceptions and</w:t>
      </w:r>
      <w:r w:rsidRPr="00AB2DAC">
        <w:rPr>
          <w:rStyle w:val="SubtleEmphasis"/>
          <w:i w:val="0"/>
          <w:iCs w:val="0"/>
          <w:sz w:val="28"/>
          <w:szCs w:val="28"/>
        </w:rPr>
        <w:t xml:space="preserve"> beliefs about </w:t>
      </w:r>
      <w:r w:rsidR="00ED2E2F" w:rsidRPr="00AB2DAC">
        <w:rPr>
          <w:rStyle w:val="SubtleEmphasis"/>
          <w:i w:val="0"/>
          <w:iCs w:val="0"/>
          <w:sz w:val="28"/>
          <w:szCs w:val="28"/>
        </w:rPr>
        <w:t>one</w:t>
      </w:r>
      <w:r w:rsidRPr="00AB2DAC">
        <w:rPr>
          <w:rStyle w:val="SubtleEmphasis"/>
          <w:i w:val="0"/>
          <w:iCs w:val="0"/>
          <w:sz w:val="28"/>
          <w:szCs w:val="28"/>
        </w:rPr>
        <w:t>self</w:t>
      </w:r>
      <w:r w:rsidR="00ED2E2F" w:rsidRPr="00AB2DAC">
        <w:rPr>
          <w:rStyle w:val="SubtleEmphasis"/>
          <w:i w:val="0"/>
          <w:iCs w:val="0"/>
          <w:sz w:val="28"/>
          <w:szCs w:val="28"/>
        </w:rPr>
        <w:t>”</w:t>
      </w:r>
      <w:r w:rsidRPr="00AB2DAC">
        <w:rPr>
          <w:rStyle w:val="SubtleEmphasis"/>
          <w:i w:val="0"/>
          <w:iCs w:val="0"/>
          <w:sz w:val="28"/>
          <w:szCs w:val="28"/>
        </w:rPr>
        <w:t>.</w:t>
      </w:r>
      <w:r w:rsidR="005D0278" w:rsidRPr="00AB2DAC">
        <w:rPr>
          <w:rStyle w:val="SubtleEmphasis"/>
          <w:i w:val="0"/>
          <w:iCs w:val="0"/>
          <w:sz w:val="28"/>
          <w:szCs w:val="28"/>
        </w:rPr>
        <w:t xml:space="preserve"> The self-concept determines how one sees themselves and how they interact with others. When the self-concept is in line with reality, Rogers referred to it as congruence. When the self-concept is not aligned with reality there is incongruence. Through the process of Client-Centered Therapy, Rogers believed that people could learn to adjust their self</w:t>
      </w:r>
      <w:r w:rsidR="00134764" w:rsidRPr="00AB2DAC">
        <w:rPr>
          <w:rStyle w:val="SubtleEmphasis"/>
          <w:i w:val="0"/>
          <w:iCs w:val="0"/>
          <w:sz w:val="28"/>
          <w:szCs w:val="28"/>
        </w:rPr>
        <w:t>-concept in order to achieve congruence and a more realistic view of themselves and the world. Rogers believed that people had the capacity for self-healing and personal growth leading to self</w:t>
      </w:r>
      <w:r w:rsidR="00ED2E2F" w:rsidRPr="00AB2DAC">
        <w:rPr>
          <w:rStyle w:val="SubtleEmphasis"/>
          <w:i w:val="0"/>
          <w:iCs w:val="0"/>
          <w:sz w:val="28"/>
          <w:szCs w:val="28"/>
        </w:rPr>
        <w:t>-</w:t>
      </w:r>
      <w:r w:rsidR="00134764" w:rsidRPr="00AB2DAC">
        <w:rPr>
          <w:rStyle w:val="SubtleEmphasis"/>
          <w:i w:val="0"/>
          <w:iCs w:val="0"/>
          <w:sz w:val="28"/>
          <w:szCs w:val="28"/>
        </w:rPr>
        <w:t>actualization</w:t>
      </w:r>
      <w:r w:rsidR="00AB2DAC" w:rsidRPr="00AB2DAC">
        <w:rPr>
          <w:rStyle w:val="SubtleEmphasis"/>
          <w:i w:val="0"/>
          <w:iCs w:val="0"/>
          <w:sz w:val="28"/>
          <w:szCs w:val="28"/>
        </w:rPr>
        <w:t>.</w:t>
      </w:r>
    </w:p>
    <w:p w14:paraId="33E258AB" w14:textId="77777777" w:rsidR="009F255B" w:rsidRDefault="009F255B" w:rsidP="002F73A5">
      <w:pPr>
        <w:pStyle w:val="ListParagraph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642A1EA2" w14:textId="001633E9" w:rsidR="00ED594D" w:rsidRPr="00AB23E3" w:rsidRDefault="009F255B" w:rsidP="00AB23E3">
      <w:pPr>
        <w:pStyle w:val="ListParagraph"/>
        <w:jc w:val="center"/>
        <w:rPr>
          <w:rStyle w:val="SubtleEmphasis"/>
          <w:b/>
          <w:bCs/>
          <w:i w:val="0"/>
          <w:iCs w:val="0"/>
          <w:sz w:val="28"/>
          <w:szCs w:val="28"/>
        </w:rPr>
      </w:pPr>
      <w:r w:rsidRPr="00AB23E3">
        <w:rPr>
          <w:rStyle w:val="SubtleEmphasis"/>
          <w:b/>
          <w:bCs/>
          <w:i w:val="0"/>
          <w:iCs w:val="0"/>
          <w:sz w:val="28"/>
          <w:szCs w:val="28"/>
        </w:rPr>
        <w:t>Key Skills for</w:t>
      </w:r>
      <w:r w:rsidR="003C262A" w:rsidRPr="00AB23E3">
        <w:rPr>
          <w:rStyle w:val="SubtleEmphasis"/>
          <w:b/>
          <w:bCs/>
          <w:i w:val="0"/>
          <w:iCs w:val="0"/>
          <w:sz w:val="28"/>
          <w:szCs w:val="28"/>
        </w:rPr>
        <w:t xml:space="preserve"> Effective</w:t>
      </w:r>
      <w:r w:rsidRPr="00AB23E3">
        <w:rPr>
          <w:rStyle w:val="SubtleEmphasis"/>
          <w:b/>
          <w:bCs/>
          <w:i w:val="0"/>
          <w:iCs w:val="0"/>
          <w:sz w:val="28"/>
          <w:szCs w:val="28"/>
        </w:rPr>
        <w:t xml:space="preserve"> Listening</w:t>
      </w:r>
      <w:r w:rsidR="003C262A" w:rsidRPr="00AB23E3">
        <w:rPr>
          <w:rStyle w:val="SubtleEmphasis"/>
          <w:b/>
          <w:bCs/>
          <w:i w:val="0"/>
          <w:iCs w:val="0"/>
          <w:sz w:val="28"/>
          <w:szCs w:val="28"/>
        </w:rPr>
        <w:t xml:space="preserve"> </w:t>
      </w:r>
      <w:r w:rsidR="003F7F20" w:rsidRPr="00AB23E3">
        <w:rPr>
          <w:rStyle w:val="SubtleEmphasis"/>
          <w:b/>
          <w:bCs/>
          <w:i w:val="0"/>
          <w:iCs w:val="0"/>
          <w:sz w:val="28"/>
          <w:szCs w:val="28"/>
        </w:rPr>
        <w:t xml:space="preserve">and Communication </w:t>
      </w:r>
      <w:r w:rsidR="00C84DAB" w:rsidRPr="00AB23E3">
        <w:rPr>
          <w:rStyle w:val="SubtleEmphasis"/>
          <w:b/>
          <w:bCs/>
          <w:i w:val="0"/>
          <w:iCs w:val="0"/>
          <w:sz w:val="28"/>
          <w:szCs w:val="28"/>
        </w:rPr>
        <w:t>on the hotline</w:t>
      </w:r>
    </w:p>
    <w:p w14:paraId="78710CD8" w14:textId="77777777" w:rsidR="009F255B" w:rsidRDefault="009F255B" w:rsidP="002F73A5">
      <w:pPr>
        <w:pStyle w:val="ListParagraph"/>
        <w:rPr>
          <w:rStyle w:val="SubtleEmphasis"/>
          <w:b/>
          <w:bCs/>
          <w:i w:val="0"/>
          <w:iCs w:val="0"/>
          <w:sz w:val="28"/>
          <w:szCs w:val="28"/>
        </w:rPr>
      </w:pPr>
    </w:p>
    <w:p w14:paraId="1FA153A8" w14:textId="5BBCFB3B" w:rsidR="009F255B" w:rsidRDefault="009F255B" w:rsidP="009F255B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>Remove all distractions possible in order to totally focus on the caller.</w:t>
      </w:r>
    </w:p>
    <w:p w14:paraId="7BFEDB2D" w14:textId="2D5556A4" w:rsidR="009F255B" w:rsidRDefault="00420F44" w:rsidP="009F255B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>Listen carefully for verbal content, feelings and non-verbal information. It is often helpful to take brief notes for important information and feelings expressed by the caller</w:t>
      </w:r>
      <w:r w:rsidR="003C262A">
        <w:rPr>
          <w:rStyle w:val="SubtleEmphasis"/>
          <w:i w:val="0"/>
          <w:iCs w:val="0"/>
          <w:sz w:val="28"/>
          <w:szCs w:val="28"/>
        </w:rPr>
        <w:t>.</w:t>
      </w:r>
      <w:r w:rsidR="00C84DAB">
        <w:rPr>
          <w:rStyle w:val="SubtleEmphasis"/>
          <w:i w:val="0"/>
          <w:iCs w:val="0"/>
          <w:sz w:val="28"/>
          <w:szCs w:val="28"/>
        </w:rPr>
        <w:t xml:space="preserve"> Focused attending behavior demonstrates to the caller that you respect her as a person and that you are interested in what she has to say.</w:t>
      </w:r>
    </w:p>
    <w:p w14:paraId="3DE98C06" w14:textId="37DD79FE" w:rsidR="007022BE" w:rsidRDefault="007022BE" w:rsidP="009F255B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>Do not be afraid to wait if the caller is silent. We often are uncomfortable with silent pauses and feel a need to begin talking to fill the silence.</w:t>
      </w:r>
      <w:r w:rsidR="002343C8">
        <w:rPr>
          <w:rStyle w:val="SubtleEmphasis"/>
          <w:i w:val="0"/>
          <w:iCs w:val="0"/>
          <w:sz w:val="28"/>
          <w:szCs w:val="28"/>
        </w:rPr>
        <w:t xml:space="preserve"> However, callers may be struggling to find the words to express what they are feeling. The caller may be trying to maintain their composure before speaking</w:t>
      </w:r>
      <w:r w:rsidR="00C07178">
        <w:rPr>
          <w:rStyle w:val="SubtleEmphasis"/>
          <w:i w:val="0"/>
          <w:iCs w:val="0"/>
          <w:sz w:val="28"/>
          <w:szCs w:val="28"/>
        </w:rPr>
        <w:t>; i</w:t>
      </w:r>
      <w:r w:rsidR="002343C8">
        <w:rPr>
          <w:rStyle w:val="SubtleEmphasis"/>
          <w:i w:val="0"/>
          <w:iCs w:val="0"/>
          <w:sz w:val="28"/>
          <w:szCs w:val="28"/>
        </w:rPr>
        <w:t>t is generally more difficult to organize thoughts and communicat</w:t>
      </w:r>
      <w:r w:rsidR="00C07178">
        <w:rPr>
          <w:rStyle w:val="SubtleEmphasis"/>
          <w:i w:val="0"/>
          <w:iCs w:val="0"/>
          <w:sz w:val="28"/>
          <w:szCs w:val="28"/>
        </w:rPr>
        <w:t>e</w:t>
      </w:r>
      <w:r w:rsidR="002343C8">
        <w:rPr>
          <w:rStyle w:val="SubtleEmphasis"/>
          <w:i w:val="0"/>
          <w:iCs w:val="0"/>
          <w:sz w:val="28"/>
          <w:szCs w:val="28"/>
        </w:rPr>
        <w:t xml:space="preserve"> when feeling anxious. </w:t>
      </w:r>
      <w:r w:rsidR="00E04E3B">
        <w:rPr>
          <w:rStyle w:val="SubtleEmphasis"/>
          <w:i w:val="0"/>
          <w:iCs w:val="0"/>
          <w:sz w:val="28"/>
          <w:szCs w:val="28"/>
        </w:rPr>
        <w:t xml:space="preserve">The silence or hesitation may be due to the fact that this is the first time that the caller has taken the risk to share </w:t>
      </w:r>
      <w:r w:rsidR="0093418A">
        <w:rPr>
          <w:rStyle w:val="SubtleEmphasis"/>
          <w:i w:val="0"/>
          <w:iCs w:val="0"/>
          <w:sz w:val="28"/>
          <w:szCs w:val="28"/>
        </w:rPr>
        <w:t>this</w:t>
      </w:r>
      <w:r w:rsidR="00E04E3B">
        <w:rPr>
          <w:rStyle w:val="SubtleEmphasis"/>
          <w:i w:val="0"/>
          <w:iCs w:val="0"/>
          <w:sz w:val="28"/>
          <w:szCs w:val="28"/>
        </w:rPr>
        <w:t xml:space="preserve"> very sensitive and personal information.</w:t>
      </w:r>
    </w:p>
    <w:p w14:paraId="68F49F10" w14:textId="2BDD6B2F" w:rsidR="00C84DAB" w:rsidRDefault="00C84DAB" w:rsidP="009F255B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>Make an effort to genuinely be interested and not just go through the motions when listening to a caller. Do not</w:t>
      </w:r>
      <w:r w:rsidR="0015284A">
        <w:rPr>
          <w:rStyle w:val="SubtleEmphasis"/>
          <w:i w:val="0"/>
          <w:iCs w:val="0"/>
          <w:sz w:val="28"/>
          <w:szCs w:val="28"/>
        </w:rPr>
        <w:t xml:space="preserve"> attempt to</w:t>
      </w:r>
      <w:r>
        <w:rPr>
          <w:rStyle w:val="SubtleEmphasis"/>
          <w:i w:val="0"/>
          <w:iCs w:val="0"/>
          <w:sz w:val="28"/>
          <w:szCs w:val="28"/>
        </w:rPr>
        <w:t xml:space="preserve"> fake it!</w:t>
      </w:r>
      <w:r w:rsidR="00C27311">
        <w:rPr>
          <w:rStyle w:val="SubtleEmphasis"/>
          <w:i w:val="0"/>
          <w:iCs w:val="0"/>
          <w:sz w:val="28"/>
          <w:szCs w:val="28"/>
        </w:rPr>
        <w:t xml:space="preserve"> Callers perceive genuine focus and interest in what they are communicating.</w:t>
      </w:r>
    </w:p>
    <w:p w14:paraId="7BC0DFA8" w14:textId="540C7795" w:rsidR="00C84DAB" w:rsidRDefault="00C84DAB" w:rsidP="009F255B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Try to relate to the caller by putting yourself in </w:t>
      </w:r>
      <w:r w:rsidR="006D65C6">
        <w:rPr>
          <w:rStyle w:val="SubtleEmphasis"/>
          <w:i w:val="0"/>
          <w:iCs w:val="0"/>
          <w:sz w:val="28"/>
          <w:szCs w:val="28"/>
        </w:rPr>
        <w:t>her</w:t>
      </w:r>
      <w:r>
        <w:rPr>
          <w:rStyle w:val="SubtleEmphasis"/>
          <w:i w:val="0"/>
          <w:iCs w:val="0"/>
          <w:sz w:val="28"/>
          <w:szCs w:val="28"/>
        </w:rPr>
        <w:t xml:space="preserve"> position</w:t>
      </w:r>
      <w:r w:rsidR="00C341D9">
        <w:rPr>
          <w:rStyle w:val="SubtleEmphasis"/>
          <w:i w:val="0"/>
          <w:iCs w:val="0"/>
          <w:sz w:val="28"/>
          <w:szCs w:val="28"/>
        </w:rPr>
        <w:t>. Being able to truly relate to the caller’s concerns demonstrates empathy.</w:t>
      </w:r>
      <w:r w:rsidR="00C27311">
        <w:rPr>
          <w:rStyle w:val="SubtleEmphasis"/>
          <w:i w:val="0"/>
          <w:iCs w:val="0"/>
          <w:sz w:val="28"/>
          <w:szCs w:val="28"/>
        </w:rPr>
        <w:t xml:space="preserve"> Empathy is an important component in establishing the relationship and facilitating communication with the caller.</w:t>
      </w:r>
    </w:p>
    <w:p w14:paraId="69273861" w14:textId="77777777" w:rsidR="00775682" w:rsidRDefault="00C341D9" w:rsidP="00775682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Listen for meaning behind the caller’s words. </w:t>
      </w:r>
      <w:r w:rsidR="0062773D">
        <w:rPr>
          <w:rStyle w:val="SubtleEmphasis"/>
          <w:i w:val="0"/>
          <w:iCs w:val="0"/>
          <w:sz w:val="28"/>
          <w:szCs w:val="28"/>
        </w:rPr>
        <w:t>This</w:t>
      </w:r>
      <w:r>
        <w:rPr>
          <w:rStyle w:val="SubtleEmphasis"/>
          <w:i w:val="0"/>
          <w:iCs w:val="0"/>
          <w:sz w:val="28"/>
          <w:szCs w:val="28"/>
        </w:rPr>
        <w:t xml:space="preserve"> will help in decoding the underlying message.</w:t>
      </w:r>
      <w:r w:rsidR="00AC4DE0">
        <w:rPr>
          <w:rStyle w:val="SubtleEmphasis"/>
          <w:i w:val="0"/>
          <w:iCs w:val="0"/>
          <w:sz w:val="28"/>
          <w:szCs w:val="28"/>
        </w:rPr>
        <w:t xml:space="preserve"> Focus on main topic areas, speech tone, pitch, fluency and the emotion behind the words communicated.</w:t>
      </w:r>
    </w:p>
    <w:p w14:paraId="20F2FD46" w14:textId="1EE18995" w:rsidR="00D15A93" w:rsidRPr="00775682" w:rsidRDefault="00D15A93" w:rsidP="00775682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 w:rsidRPr="00775682">
        <w:rPr>
          <w:rStyle w:val="SubtleEmphasis"/>
          <w:i w:val="0"/>
          <w:iCs w:val="0"/>
          <w:sz w:val="28"/>
          <w:szCs w:val="28"/>
        </w:rPr>
        <w:t xml:space="preserve">Be aware </w:t>
      </w:r>
      <w:r w:rsidR="006D65C6" w:rsidRPr="00775682">
        <w:rPr>
          <w:rStyle w:val="SubtleEmphasis"/>
          <w:i w:val="0"/>
          <w:iCs w:val="0"/>
          <w:sz w:val="28"/>
          <w:szCs w:val="28"/>
        </w:rPr>
        <w:t xml:space="preserve">of </w:t>
      </w:r>
      <w:r w:rsidRPr="00775682">
        <w:rPr>
          <w:rStyle w:val="SubtleEmphasis"/>
          <w:i w:val="0"/>
          <w:iCs w:val="0"/>
          <w:sz w:val="28"/>
          <w:szCs w:val="28"/>
        </w:rPr>
        <w:t>“trigger words” that may increase your emotions and feelings. This can affect your judgment and listening effectiveness.</w:t>
      </w:r>
      <w:r w:rsidR="00C9264C">
        <w:rPr>
          <w:rStyle w:val="SubtleEmphasis"/>
          <w:i w:val="0"/>
          <w:iCs w:val="0"/>
          <w:sz w:val="28"/>
          <w:szCs w:val="28"/>
        </w:rPr>
        <w:t xml:space="preserve"> This requires a balance because it requires that you feel what the caller is expressing, but to not allow your own </w:t>
      </w:r>
      <w:r w:rsidR="007077CC">
        <w:rPr>
          <w:rStyle w:val="SubtleEmphasis"/>
          <w:i w:val="0"/>
          <w:iCs w:val="0"/>
          <w:sz w:val="28"/>
          <w:szCs w:val="28"/>
        </w:rPr>
        <w:t>feelings</w:t>
      </w:r>
      <w:r w:rsidR="00C9264C">
        <w:rPr>
          <w:rStyle w:val="SubtleEmphasis"/>
          <w:i w:val="0"/>
          <w:iCs w:val="0"/>
          <w:sz w:val="28"/>
          <w:szCs w:val="28"/>
        </w:rPr>
        <w:t xml:space="preserve"> to become a distraction.</w:t>
      </w:r>
    </w:p>
    <w:p w14:paraId="256A206F" w14:textId="7C735CB6" w:rsidR="00D15A93" w:rsidRDefault="00D15A93" w:rsidP="009F255B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>Take the necessary time needed for good listening. If you feel rushed or distracted, you will not be fully</w:t>
      </w:r>
      <w:r w:rsidR="00455360">
        <w:rPr>
          <w:rStyle w:val="SubtleEmphasis"/>
          <w:i w:val="0"/>
          <w:iCs w:val="0"/>
          <w:sz w:val="28"/>
          <w:szCs w:val="28"/>
        </w:rPr>
        <w:t xml:space="preserve"> engaged</w:t>
      </w:r>
      <w:r>
        <w:rPr>
          <w:rStyle w:val="SubtleEmphasis"/>
          <w:i w:val="0"/>
          <w:iCs w:val="0"/>
          <w:sz w:val="28"/>
          <w:szCs w:val="28"/>
        </w:rPr>
        <w:t xml:space="preserve"> </w:t>
      </w:r>
      <w:r w:rsidR="00455360">
        <w:rPr>
          <w:rStyle w:val="SubtleEmphasis"/>
          <w:i w:val="0"/>
          <w:iCs w:val="0"/>
          <w:sz w:val="28"/>
          <w:szCs w:val="28"/>
        </w:rPr>
        <w:t>with</w:t>
      </w:r>
      <w:r>
        <w:rPr>
          <w:rStyle w:val="SubtleEmphasis"/>
          <w:i w:val="0"/>
          <w:iCs w:val="0"/>
          <w:sz w:val="28"/>
          <w:szCs w:val="28"/>
        </w:rPr>
        <w:t xml:space="preserve"> the caller</w:t>
      </w:r>
      <w:r w:rsidR="000D06F0">
        <w:rPr>
          <w:rStyle w:val="SubtleEmphasis"/>
          <w:i w:val="0"/>
          <w:iCs w:val="0"/>
          <w:sz w:val="28"/>
          <w:szCs w:val="28"/>
        </w:rPr>
        <w:t>.</w:t>
      </w:r>
      <w:r w:rsidR="008B32E4">
        <w:rPr>
          <w:rStyle w:val="SubtleEmphasis"/>
          <w:i w:val="0"/>
          <w:iCs w:val="0"/>
          <w:sz w:val="28"/>
          <w:szCs w:val="28"/>
        </w:rPr>
        <w:t xml:space="preserve"> This can be challenging when there are a large number of callers during a shift.</w:t>
      </w:r>
      <w:r w:rsidR="007F3DB1">
        <w:rPr>
          <w:rStyle w:val="SubtleEmphasis"/>
          <w:i w:val="0"/>
          <w:iCs w:val="0"/>
          <w:sz w:val="28"/>
          <w:szCs w:val="28"/>
        </w:rPr>
        <w:t xml:space="preserve"> It is important no</w:t>
      </w:r>
      <w:r w:rsidR="00455360">
        <w:rPr>
          <w:rStyle w:val="SubtleEmphasis"/>
          <w:i w:val="0"/>
          <w:iCs w:val="0"/>
          <w:sz w:val="28"/>
          <w:szCs w:val="28"/>
        </w:rPr>
        <w:t>t to allow other calls coming in to the hotline to distract you from the current caller</w:t>
      </w:r>
      <w:r w:rsidR="007F3DB1">
        <w:rPr>
          <w:rStyle w:val="SubtleEmphasis"/>
          <w:i w:val="0"/>
          <w:iCs w:val="0"/>
          <w:sz w:val="28"/>
          <w:szCs w:val="28"/>
        </w:rPr>
        <w:t>.</w:t>
      </w:r>
      <w:r w:rsidR="00455360">
        <w:rPr>
          <w:rStyle w:val="SubtleEmphasis"/>
          <w:i w:val="0"/>
          <w:iCs w:val="0"/>
          <w:sz w:val="28"/>
          <w:szCs w:val="28"/>
        </w:rPr>
        <w:t xml:space="preserve"> Each caller requires your undivided attention until you reach a point where you are able to appropriately end the call.</w:t>
      </w:r>
    </w:p>
    <w:p w14:paraId="3D5A70E6" w14:textId="30CE25EE" w:rsidR="00D15A93" w:rsidRDefault="000D06F0" w:rsidP="009F255B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 </w:t>
      </w:r>
      <w:r w:rsidR="00D15A93">
        <w:rPr>
          <w:rStyle w:val="SubtleEmphasis"/>
          <w:i w:val="0"/>
          <w:iCs w:val="0"/>
          <w:sz w:val="28"/>
          <w:szCs w:val="28"/>
        </w:rPr>
        <w:t xml:space="preserve">Treat what the caller shares as privileged communication. </w:t>
      </w:r>
      <w:r w:rsidR="00775682">
        <w:rPr>
          <w:rStyle w:val="SubtleEmphasis"/>
          <w:i w:val="0"/>
          <w:iCs w:val="0"/>
          <w:sz w:val="28"/>
          <w:szCs w:val="28"/>
        </w:rPr>
        <w:t xml:space="preserve">Maintain confidentiality </w:t>
      </w:r>
      <w:r w:rsidR="00C9264C">
        <w:rPr>
          <w:rStyle w:val="SubtleEmphasis"/>
          <w:i w:val="0"/>
          <w:iCs w:val="0"/>
          <w:sz w:val="28"/>
          <w:szCs w:val="28"/>
        </w:rPr>
        <w:t xml:space="preserve">within The Upper Room </w:t>
      </w:r>
      <w:r w:rsidR="00775682">
        <w:rPr>
          <w:rStyle w:val="SubtleEmphasis"/>
          <w:i w:val="0"/>
          <w:iCs w:val="0"/>
          <w:sz w:val="28"/>
          <w:szCs w:val="28"/>
        </w:rPr>
        <w:t>with the exceptions of</w:t>
      </w:r>
      <w:r w:rsidR="00475A31">
        <w:rPr>
          <w:rStyle w:val="SubtleEmphasis"/>
          <w:i w:val="0"/>
          <w:iCs w:val="0"/>
          <w:sz w:val="28"/>
          <w:szCs w:val="28"/>
        </w:rPr>
        <w:t xml:space="preserve"> the caller</w:t>
      </w:r>
      <w:r w:rsidR="00775682">
        <w:rPr>
          <w:rStyle w:val="SubtleEmphasis"/>
          <w:i w:val="0"/>
          <w:iCs w:val="0"/>
          <w:sz w:val="28"/>
          <w:szCs w:val="28"/>
        </w:rPr>
        <w:t xml:space="preserve"> harming </w:t>
      </w:r>
      <w:r w:rsidR="00C07178">
        <w:rPr>
          <w:rStyle w:val="SubtleEmphasis"/>
          <w:i w:val="0"/>
          <w:iCs w:val="0"/>
          <w:sz w:val="28"/>
          <w:szCs w:val="28"/>
        </w:rPr>
        <w:t>herself</w:t>
      </w:r>
      <w:r w:rsidR="00775682">
        <w:rPr>
          <w:rStyle w:val="SubtleEmphasis"/>
          <w:i w:val="0"/>
          <w:iCs w:val="0"/>
          <w:sz w:val="28"/>
          <w:szCs w:val="28"/>
        </w:rPr>
        <w:t>, a third party, or if there is probable cause that the caller has engaged in child abuse or neglect.</w:t>
      </w:r>
    </w:p>
    <w:p w14:paraId="00961977" w14:textId="6E548C28" w:rsidR="00C947D7" w:rsidRDefault="000D06F0" w:rsidP="00775682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 </w:t>
      </w:r>
      <w:r w:rsidR="0015284A">
        <w:rPr>
          <w:rStyle w:val="SubtleEmphasis"/>
          <w:i w:val="0"/>
          <w:iCs w:val="0"/>
          <w:sz w:val="28"/>
          <w:szCs w:val="28"/>
        </w:rPr>
        <w:t>Use language that</w:t>
      </w:r>
      <w:r w:rsidR="00C947D7">
        <w:rPr>
          <w:rStyle w:val="SubtleEmphasis"/>
          <w:i w:val="0"/>
          <w:iCs w:val="0"/>
          <w:sz w:val="28"/>
          <w:szCs w:val="28"/>
        </w:rPr>
        <w:t xml:space="preserve"> is at a level similar to the caller in order to better relate.</w:t>
      </w:r>
    </w:p>
    <w:p w14:paraId="380BFCF3" w14:textId="6D183A54" w:rsidR="00775682" w:rsidRPr="00775682" w:rsidRDefault="00775682" w:rsidP="00775682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 </w:t>
      </w:r>
      <w:r w:rsidR="00CB51A0" w:rsidRPr="00775682">
        <w:rPr>
          <w:rStyle w:val="SubtleEmphasis"/>
          <w:i w:val="0"/>
          <w:iCs w:val="0"/>
          <w:sz w:val="28"/>
          <w:szCs w:val="28"/>
        </w:rPr>
        <w:t>Demonstrate acceptance of the caller with a positive attitude and using technique</w:t>
      </w:r>
      <w:r w:rsidR="00455360">
        <w:rPr>
          <w:rStyle w:val="SubtleEmphasis"/>
          <w:i w:val="0"/>
          <w:iCs w:val="0"/>
          <w:sz w:val="28"/>
          <w:szCs w:val="28"/>
        </w:rPr>
        <w:t>s</w:t>
      </w:r>
      <w:r w:rsidR="00CB51A0" w:rsidRPr="00775682">
        <w:rPr>
          <w:rStyle w:val="SubtleEmphasis"/>
          <w:i w:val="0"/>
          <w:iCs w:val="0"/>
          <w:sz w:val="28"/>
          <w:szCs w:val="28"/>
        </w:rPr>
        <w:t xml:space="preserve"> which keeps the flow of communication open.  Short phrases</w:t>
      </w:r>
      <w:r w:rsidR="007674ED" w:rsidRPr="00775682">
        <w:rPr>
          <w:rStyle w:val="SubtleEmphasis"/>
          <w:i w:val="0"/>
          <w:iCs w:val="0"/>
          <w:sz w:val="28"/>
          <w:szCs w:val="28"/>
        </w:rPr>
        <w:t xml:space="preserve"> (emotional encouragers)</w:t>
      </w:r>
      <w:r w:rsidR="00CB51A0" w:rsidRPr="00775682">
        <w:rPr>
          <w:rStyle w:val="SubtleEmphasis"/>
          <w:i w:val="0"/>
          <w:iCs w:val="0"/>
          <w:sz w:val="28"/>
          <w:szCs w:val="28"/>
        </w:rPr>
        <w:t xml:space="preserve"> such as “uh-huh” and “yes, go on”</w:t>
      </w:r>
      <w:r w:rsidR="00453D22" w:rsidRPr="00775682">
        <w:rPr>
          <w:rStyle w:val="SubtleEmphasis"/>
          <w:i w:val="0"/>
          <w:iCs w:val="0"/>
          <w:sz w:val="28"/>
          <w:szCs w:val="28"/>
        </w:rPr>
        <w:t xml:space="preserve"> </w:t>
      </w:r>
      <w:r w:rsidR="00CB51A0" w:rsidRPr="00775682">
        <w:rPr>
          <w:rStyle w:val="SubtleEmphasis"/>
          <w:i w:val="0"/>
          <w:iCs w:val="0"/>
          <w:sz w:val="28"/>
          <w:szCs w:val="28"/>
        </w:rPr>
        <w:t>impl</w:t>
      </w:r>
      <w:r w:rsidR="00453D22" w:rsidRPr="00775682">
        <w:rPr>
          <w:rStyle w:val="SubtleEmphasis"/>
          <w:i w:val="0"/>
          <w:iCs w:val="0"/>
          <w:sz w:val="28"/>
          <w:szCs w:val="28"/>
        </w:rPr>
        <w:t>ies</w:t>
      </w:r>
      <w:r w:rsidR="00CB51A0" w:rsidRPr="00775682">
        <w:rPr>
          <w:rStyle w:val="SubtleEmphasis"/>
          <w:i w:val="0"/>
          <w:iCs w:val="0"/>
          <w:sz w:val="28"/>
          <w:szCs w:val="28"/>
        </w:rPr>
        <w:t xml:space="preserve"> an attitude of acceptance</w:t>
      </w:r>
      <w:r w:rsidR="00C07178">
        <w:rPr>
          <w:rStyle w:val="SubtleEmphasis"/>
          <w:i w:val="0"/>
          <w:iCs w:val="0"/>
          <w:sz w:val="28"/>
          <w:szCs w:val="28"/>
        </w:rPr>
        <w:t>, interest</w:t>
      </w:r>
      <w:r w:rsidR="00CB51A0" w:rsidRPr="00775682">
        <w:rPr>
          <w:rStyle w:val="SubtleEmphasis"/>
          <w:i w:val="0"/>
          <w:iCs w:val="0"/>
          <w:sz w:val="28"/>
          <w:szCs w:val="28"/>
        </w:rPr>
        <w:t xml:space="preserve"> and serves to keep the flow of communication open.</w:t>
      </w:r>
      <w:r w:rsidR="009E769F" w:rsidRPr="00775682">
        <w:rPr>
          <w:rStyle w:val="SubtleEmphasis"/>
          <w:i w:val="0"/>
          <w:iCs w:val="0"/>
          <w:sz w:val="28"/>
          <w:szCs w:val="28"/>
        </w:rPr>
        <w:t xml:space="preserve"> </w:t>
      </w:r>
    </w:p>
    <w:p w14:paraId="0FC27F24" w14:textId="7793D5FC" w:rsidR="002070FE" w:rsidRPr="00F07548" w:rsidRDefault="00F07548" w:rsidP="00F07548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 Reflective listening skills are used to check out the essence of both the content and feelings that the caller has communicated.</w:t>
      </w:r>
    </w:p>
    <w:tbl>
      <w:tblPr>
        <w:tblW w:w="6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0"/>
      </w:tblGrid>
      <w:tr w:rsidR="00131E80" w:rsidRPr="00131E80" w14:paraId="2911F491" w14:textId="77777777" w:rsidTr="00131E80">
        <w:tc>
          <w:tcPr>
            <w:tcW w:w="6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E3E3"/>
            <w:vAlign w:val="center"/>
            <w:hideMark/>
          </w:tcPr>
          <w:p w14:paraId="554DE9DF" w14:textId="77777777" w:rsidR="00131E80" w:rsidRPr="00131E80" w:rsidRDefault="00131E80" w:rsidP="00131E80">
            <w:pPr>
              <w:spacing w:before="240" w:after="120"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31E80">
              <w:rPr>
                <w:rFonts w:ascii="Times New Roman" w:eastAsia="Times New Roman" w:hAnsi="Times New Roman" w:cs="Times New Roman"/>
                <w:sz w:val="36"/>
                <w:szCs w:val="36"/>
              </w:rPr>
              <w:t>Reflective listening</w:t>
            </w:r>
          </w:p>
        </w:tc>
      </w:tr>
      <w:tr w:rsidR="00131E80" w:rsidRPr="00131E80" w14:paraId="351E3102" w14:textId="77777777" w:rsidTr="00131E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0E02F60" w14:textId="38C4CEA3" w:rsidR="00131E80" w:rsidRPr="00131E80" w:rsidRDefault="002070FE" w:rsidP="00131E8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1E80" w:rsidRPr="0013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is reflective listening?</w:t>
            </w:r>
          </w:p>
          <w:p w14:paraId="23864168" w14:textId="77777777" w:rsidR="00131E80" w:rsidRPr="00131E80" w:rsidRDefault="00131E80" w:rsidP="00131E8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listening appears deceptively easy, but it takes practice and skill to do well. In reflective listening, the listener tries to clarify and restate what the other person is saying.</w:t>
            </w:r>
          </w:p>
          <w:p w14:paraId="7087E9DA" w14:textId="77777777" w:rsidR="00131E80" w:rsidRPr="00131E80" w:rsidRDefault="00131E80" w:rsidP="00131E8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The benefits of reflective listening are that it can:</w:t>
            </w:r>
          </w:p>
          <w:p w14:paraId="29233D71" w14:textId="77777777" w:rsidR="00131E80" w:rsidRPr="00131E80" w:rsidRDefault="00131E80" w:rsidP="00131E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Increase the listener's understanding of the other person</w:t>
            </w:r>
          </w:p>
          <w:p w14:paraId="47F8EB98" w14:textId="77777777" w:rsidR="00131E80" w:rsidRPr="00131E80" w:rsidRDefault="00131E80" w:rsidP="00131E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Help the other person clarify their thoughts</w:t>
            </w:r>
          </w:p>
          <w:p w14:paraId="3373145D" w14:textId="77777777" w:rsidR="00131E80" w:rsidRPr="00131E80" w:rsidRDefault="00131E80" w:rsidP="00131E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Reassure the other person that someone is willing to attend to their point of view and wants to help them express their thoughts.</w:t>
            </w:r>
          </w:p>
          <w:p w14:paraId="60E10E12" w14:textId="77777777" w:rsidR="00131E80" w:rsidRPr="00131E80" w:rsidRDefault="00131E80" w:rsidP="00131E8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does reflective listening involve?</w:t>
            </w:r>
          </w:p>
          <w:p w14:paraId="34E5C406" w14:textId="74BB531D" w:rsidR="00131E80" w:rsidRPr="00131E80" w:rsidRDefault="00131E80" w:rsidP="00131E8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When practi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ing reflective listening, you should:</w:t>
            </w:r>
          </w:p>
          <w:p w14:paraId="6D9DDAD7" w14:textId="77777777" w:rsidR="00131E80" w:rsidRPr="00131E80" w:rsidRDefault="00131E80" w:rsidP="00131E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Listen more than you talk.</w:t>
            </w:r>
          </w:p>
          <w:p w14:paraId="5BE160F1" w14:textId="77777777" w:rsidR="00131E80" w:rsidRPr="00131E80" w:rsidRDefault="00131E80" w:rsidP="00131E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Responding to what is personal in what's being said, rather than to impersonal, distant or abstract material.</w:t>
            </w:r>
          </w:p>
          <w:p w14:paraId="7050DAAF" w14:textId="77777777" w:rsidR="00131E80" w:rsidRPr="00131E80" w:rsidRDefault="00131E80" w:rsidP="00131E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Restate and clarify what the speaker has said; don't ask questions or say what you feel, believe or want.</w:t>
            </w:r>
          </w:p>
          <w:p w14:paraId="68E2634F" w14:textId="77777777" w:rsidR="00131E80" w:rsidRPr="00131E80" w:rsidRDefault="00131E80" w:rsidP="00131E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Try to understand the feelings reflected in what the speaker is saying, not just the facts or ideas being presented.</w:t>
            </w:r>
          </w:p>
          <w:p w14:paraId="5008B1BA" w14:textId="77777777" w:rsidR="00131E80" w:rsidRPr="00131E80" w:rsidRDefault="00131E80" w:rsidP="00131E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Work to develop the best possible sense of the speaker's frame of reference while avoiding the temptation to respond from your own frame of reference.</w:t>
            </w:r>
          </w:p>
          <w:p w14:paraId="78971937" w14:textId="77777777" w:rsidR="00131E80" w:rsidRPr="00131E80" w:rsidRDefault="00131E80" w:rsidP="00131E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Respond with acceptance and empathy, not with indifference, cold objectivity or false concern.</w:t>
            </w:r>
          </w:p>
          <w:p w14:paraId="57AF3B5B" w14:textId="77777777" w:rsidR="00131E80" w:rsidRPr="00131E80" w:rsidRDefault="00131E80" w:rsidP="00131E8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do I know when I’m using reflective listening effectively?</w:t>
            </w:r>
          </w:p>
          <w:p w14:paraId="7884ECF2" w14:textId="77777777" w:rsidR="00131E80" w:rsidRPr="00131E80" w:rsidRDefault="00131E80" w:rsidP="00131E8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To identify ways in which you could improve your reflective listening, ask yourself, did you:</w:t>
            </w:r>
          </w:p>
          <w:p w14:paraId="1E82E66B" w14:textId="77777777" w:rsidR="00131E80" w:rsidRPr="00131E80" w:rsidRDefault="00131E80" w:rsidP="00131E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Allow speakers to completely state their thoughts or opinions without interrupting?</w:t>
            </w:r>
          </w:p>
          <w:p w14:paraId="1ECE5CEE" w14:textId="77777777" w:rsidR="00131E80" w:rsidRPr="00131E80" w:rsidRDefault="00131E80" w:rsidP="00131E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Actively try to remember the important facts or points made by others?</w:t>
            </w:r>
          </w:p>
          <w:p w14:paraId="6DCFE9EE" w14:textId="77777777" w:rsidR="00131E80" w:rsidRPr="00131E80" w:rsidRDefault="00131E80" w:rsidP="00131E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Jot down any details or points raised by others?</w:t>
            </w:r>
          </w:p>
          <w:p w14:paraId="5C4E36A3" w14:textId="6021329A" w:rsidR="00131E80" w:rsidRPr="00131E80" w:rsidRDefault="00131E80" w:rsidP="00131E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Repeat back the gist of, or summari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e, the points of view expressed?</w:t>
            </w:r>
          </w:p>
          <w:p w14:paraId="3F92E9B3" w14:textId="77777777" w:rsidR="00131E80" w:rsidRPr="00131E80" w:rsidRDefault="00131E80" w:rsidP="00131E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Keep an open mind, even if I found the points made by others disagreeable?</w:t>
            </w:r>
          </w:p>
          <w:p w14:paraId="021C53BE" w14:textId="77777777" w:rsidR="00131E80" w:rsidRPr="00131E80" w:rsidRDefault="00131E80" w:rsidP="00131E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Avoid being hostile towards views that differed from my own?</w:t>
            </w:r>
          </w:p>
          <w:p w14:paraId="13C56017" w14:textId="77777777" w:rsidR="00131E80" w:rsidRPr="00131E80" w:rsidRDefault="00131E80" w:rsidP="00131E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Express genuine interest in the conversation of others?</w:t>
            </w:r>
          </w:p>
          <w:p w14:paraId="16041173" w14:textId="77777777" w:rsidR="00131E80" w:rsidRPr="00131E80" w:rsidRDefault="00131E80" w:rsidP="00131E8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Adapted from R.F. Stein and S.N. Hurd (eds) (2000), </w:t>
            </w:r>
            <w:r w:rsidRPr="00131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Using Student Teams in the Classroom: A Faculty Guide,</w:t>
            </w:r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 Bolton, MA: Anker Publishing Company, Inc., pp. 57–58; and D. Fisher, </w:t>
            </w:r>
            <w:hyperlink r:id="rId5" w:history="1">
              <w:r w:rsidRPr="00131E80">
                <w:rPr>
                  <w:rFonts w:ascii="Times New Roman" w:eastAsia="Times New Roman" w:hAnsi="Times New Roman" w:cs="Times New Roman"/>
                  <w:color w:val="0B5D9D"/>
                  <w:sz w:val="24"/>
                  <w:szCs w:val="24"/>
                </w:rPr>
                <w:t>Communication in Organizations</w:t>
              </w:r>
            </w:hyperlink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St. Paul, MN: </w:t>
            </w:r>
            <w:proofErr w:type="spellStart"/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Jaico</w:t>
            </w:r>
            <w:proofErr w:type="spellEnd"/>
            <w:r w:rsidRPr="00131E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ACDD2E" w14:textId="25E29EEE" w:rsidR="00131E80" w:rsidRPr="00131E80" w:rsidRDefault="00131E80" w:rsidP="00131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1606C" w14:textId="4EF38AD9" w:rsidR="008B32E4" w:rsidRPr="00131E80" w:rsidRDefault="007674ED" w:rsidP="00455360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 w:rsidRPr="00131E80">
        <w:rPr>
          <w:rStyle w:val="SubtleEmphasis"/>
          <w:i w:val="0"/>
          <w:iCs w:val="0"/>
          <w:sz w:val="28"/>
          <w:szCs w:val="28"/>
        </w:rPr>
        <w:t xml:space="preserve"> Summar</w:t>
      </w:r>
      <w:r w:rsidR="0099454E" w:rsidRPr="00131E80">
        <w:rPr>
          <w:rStyle w:val="SubtleEmphasis"/>
          <w:i w:val="0"/>
          <w:iCs w:val="0"/>
          <w:sz w:val="28"/>
          <w:szCs w:val="28"/>
        </w:rPr>
        <w:t>ies are reflections that pull together several items that the caller has communicated. Summaries help callers to hold and reflect on</w:t>
      </w:r>
      <w:r w:rsidR="006D65C6" w:rsidRPr="00131E80">
        <w:rPr>
          <w:rStyle w:val="SubtleEmphasis"/>
          <w:i w:val="0"/>
          <w:iCs w:val="0"/>
          <w:sz w:val="28"/>
          <w:szCs w:val="28"/>
        </w:rPr>
        <w:t xml:space="preserve"> </w:t>
      </w:r>
      <w:r w:rsidR="0099454E" w:rsidRPr="00131E80">
        <w:rPr>
          <w:rStyle w:val="SubtleEmphasis"/>
          <w:i w:val="0"/>
          <w:iCs w:val="0"/>
          <w:sz w:val="28"/>
          <w:szCs w:val="28"/>
        </w:rPr>
        <w:t>the experiences they have expressed. This requires that the phone counselor stay focused and</w:t>
      </w:r>
      <w:r w:rsidR="006D65C6" w:rsidRPr="00131E80">
        <w:rPr>
          <w:rStyle w:val="SubtleEmphasis"/>
          <w:i w:val="0"/>
          <w:iCs w:val="0"/>
          <w:sz w:val="28"/>
          <w:szCs w:val="28"/>
        </w:rPr>
        <w:t xml:space="preserve"> take notes or bullet points that reflect key </w:t>
      </w:r>
      <w:r w:rsidR="00B96E95" w:rsidRPr="00131E80">
        <w:rPr>
          <w:rStyle w:val="SubtleEmphasis"/>
          <w:i w:val="0"/>
          <w:iCs w:val="0"/>
          <w:sz w:val="28"/>
          <w:szCs w:val="28"/>
        </w:rPr>
        <w:t>information</w:t>
      </w:r>
      <w:r w:rsidR="006D65C6" w:rsidRPr="00131E80">
        <w:rPr>
          <w:rStyle w:val="SubtleEmphasis"/>
          <w:i w:val="0"/>
          <w:iCs w:val="0"/>
          <w:sz w:val="28"/>
          <w:szCs w:val="28"/>
        </w:rPr>
        <w:t xml:space="preserve"> expressed by the caller.</w:t>
      </w:r>
    </w:p>
    <w:p w14:paraId="5178EB73" w14:textId="2E4B65A0" w:rsidR="007674ED" w:rsidRDefault="007674ED" w:rsidP="00455360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 Use probing to draw the caller out </w:t>
      </w:r>
      <w:r w:rsidR="00583ECB">
        <w:rPr>
          <w:rStyle w:val="SubtleEmphasis"/>
          <w:i w:val="0"/>
          <w:iCs w:val="0"/>
          <w:sz w:val="28"/>
          <w:szCs w:val="28"/>
        </w:rPr>
        <w:t>and get deeper or more meaningful information. For example, “What do you think would happen if you…?</w:t>
      </w:r>
    </w:p>
    <w:p w14:paraId="75A89AB5" w14:textId="5B662AC4" w:rsidR="00DC0A59" w:rsidRPr="00B111DE" w:rsidRDefault="00583ECB" w:rsidP="00455360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 </w:t>
      </w:r>
      <w:r w:rsidR="00B96E95">
        <w:rPr>
          <w:rStyle w:val="SubtleEmphasis"/>
          <w:i w:val="0"/>
          <w:iCs w:val="0"/>
          <w:sz w:val="28"/>
          <w:szCs w:val="28"/>
        </w:rPr>
        <w:t>It is important to affirm the caller</w:t>
      </w:r>
      <w:r w:rsidR="003A46FD">
        <w:rPr>
          <w:rStyle w:val="SubtleEmphasis"/>
          <w:i w:val="0"/>
          <w:iCs w:val="0"/>
          <w:sz w:val="28"/>
          <w:szCs w:val="28"/>
        </w:rPr>
        <w:t xml:space="preserve"> by acknowledging particular strengths, abilities, good intentions and efforts. Affirmation is a way of thinking; always looking for positives regarding the caller. </w:t>
      </w:r>
      <w:r w:rsidR="007A4D01">
        <w:rPr>
          <w:rStyle w:val="SubtleEmphasis"/>
          <w:i w:val="0"/>
          <w:iCs w:val="0"/>
          <w:sz w:val="28"/>
          <w:szCs w:val="28"/>
        </w:rPr>
        <w:t>Acknowledge the caller’s willingness to share her problems, issues and feelings. For example, “I appreciate your willingness to share this very difficult issue”.</w:t>
      </w:r>
      <w:r w:rsidR="007A4D01" w:rsidRPr="00B111DE">
        <w:rPr>
          <w:rStyle w:val="SubtleEmphasis"/>
          <w:i w:val="0"/>
          <w:iCs w:val="0"/>
          <w:sz w:val="28"/>
          <w:szCs w:val="28"/>
        </w:rPr>
        <w:t xml:space="preserve"> </w:t>
      </w:r>
    </w:p>
    <w:p w14:paraId="6EF55186" w14:textId="0BF599AC" w:rsidR="00311640" w:rsidRPr="00B111DE" w:rsidRDefault="00311640" w:rsidP="00455360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 w:rsidRPr="00B111DE">
        <w:rPr>
          <w:rStyle w:val="SubtleEmphasis"/>
          <w:i w:val="0"/>
          <w:iCs w:val="0"/>
          <w:sz w:val="28"/>
          <w:szCs w:val="28"/>
        </w:rPr>
        <w:t xml:space="preserve"> Use redirection if the caller begins to show signs of aggression, agitation or anger. This is a time to shift to another topic.</w:t>
      </w:r>
      <w:r w:rsidR="00F958A6">
        <w:rPr>
          <w:rStyle w:val="SubtleEmphasis"/>
          <w:i w:val="0"/>
          <w:iCs w:val="0"/>
          <w:sz w:val="28"/>
          <w:szCs w:val="28"/>
        </w:rPr>
        <w:t xml:space="preserve"> If the caller threatens or becomes abusive to the phone counselor, the call should be ended in a calm and professional manner.</w:t>
      </w:r>
    </w:p>
    <w:p w14:paraId="55FEDF1F" w14:textId="4932CC30" w:rsidR="00311640" w:rsidRDefault="00311640" w:rsidP="00455360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 At times feedback to the caller may involve discussing possible consequences of inaction. For example, “ What happened the last time you didn’t take your prescribed medication”.</w:t>
      </w:r>
    </w:p>
    <w:p w14:paraId="39F702E4" w14:textId="77777777" w:rsidR="00AB23E3" w:rsidRDefault="003F7F20" w:rsidP="00AB23E3">
      <w:pPr>
        <w:ind w:left="720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sz w:val="28"/>
          <w:szCs w:val="28"/>
        </w:rPr>
        <w:t xml:space="preserve">                 </w:t>
      </w:r>
      <w:r w:rsidR="00977029">
        <w:rPr>
          <w:rStyle w:val="SubtleEmphasis"/>
          <w:b/>
          <w:bCs/>
          <w:i w:val="0"/>
          <w:iCs w:val="0"/>
          <w:sz w:val="28"/>
          <w:szCs w:val="28"/>
        </w:rPr>
        <w:t xml:space="preserve">       </w:t>
      </w:r>
    </w:p>
    <w:p w14:paraId="2676ABBE" w14:textId="232ABF3B" w:rsidR="00A71AEA" w:rsidRPr="00F94932" w:rsidRDefault="003F7F20" w:rsidP="00AB23E3">
      <w:pPr>
        <w:ind w:left="720"/>
        <w:jc w:val="center"/>
        <w:rPr>
          <w:rStyle w:val="SubtleEmphasis"/>
          <w:b/>
          <w:bCs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sz w:val="28"/>
          <w:szCs w:val="28"/>
        </w:rPr>
        <w:t>Potential Roadblocks to Communication</w:t>
      </w:r>
    </w:p>
    <w:p w14:paraId="09F083AA" w14:textId="62C0F799" w:rsidR="00BA0281" w:rsidRDefault="003F7F20" w:rsidP="00AB23E3">
      <w:pPr>
        <w:pStyle w:val="ListParagraph"/>
        <w:numPr>
          <w:ilvl w:val="0"/>
          <w:numId w:val="22"/>
        </w:numPr>
        <w:jc w:val="both"/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Avoid “why” questions since they tend to make callers defensive.</w:t>
      </w:r>
    </w:p>
    <w:p w14:paraId="6FD2135C" w14:textId="716EA3AF" w:rsidR="003F7F20" w:rsidRDefault="003F7F20" w:rsidP="00BA0281">
      <w:pPr>
        <w:pStyle w:val="ListParagraph"/>
        <w:numPr>
          <w:ilvl w:val="0"/>
          <w:numId w:val="22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 xml:space="preserve">Be careful not to </w:t>
      </w:r>
      <w:r w:rsidR="00570568" w:rsidRPr="00BA0281">
        <w:rPr>
          <w:rStyle w:val="SubtleEmphasis"/>
          <w:i w:val="0"/>
          <w:iCs w:val="0"/>
          <w:sz w:val="28"/>
          <w:szCs w:val="28"/>
        </w:rPr>
        <w:t>provide quick reassurance like, “Don’t worry about that.”</w:t>
      </w:r>
    </w:p>
    <w:p w14:paraId="139D2961" w14:textId="71F2CEF0" w:rsidR="00570568" w:rsidRDefault="00570568" w:rsidP="00BA0281">
      <w:pPr>
        <w:pStyle w:val="ListParagraph"/>
        <w:numPr>
          <w:ilvl w:val="0"/>
          <w:numId w:val="22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Do not advise the caller in taking specific action, but allow the caller to determine if and when to take action.</w:t>
      </w:r>
      <w:r w:rsidR="003A46FD">
        <w:rPr>
          <w:rStyle w:val="SubtleEmphasis"/>
          <w:i w:val="0"/>
          <w:iCs w:val="0"/>
          <w:sz w:val="28"/>
          <w:szCs w:val="28"/>
        </w:rPr>
        <w:t xml:space="preserve"> It is the caller, not the phone counselor who produces change. The phone counselor honors and respects</w:t>
      </w:r>
      <w:r w:rsidR="00DE449A">
        <w:rPr>
          <w:rStyle w:val="SubtleEmphasis"/>
          <w:i w:val="0"/>
          <w:iCs w:val="0"/>
          <w:sz w:val="28"/>
          <w:szCs w:val="28"/>
        </w:rPr>
        <w:t xml:space="preserve"> the caller by showing that she is capable of growth and it is the caller’s choice whether or not to change.</w:t>
      </w:r>
    </w:p>
    <w:p w14:paraId="0314E153" w14:textId="6E0171D1" w:rsidR="00570568" w:rsidRDefault="00570568" w:rsidP="00BA0281">
      <w:pPr>
        <w:pStyle w:val="ListParagraph"/>
        <w:numPr>
          <w:ilvl w:val="0"/>
          <w:numId w:val="22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Do not attempt to force the caller to talk about something that she would rather not talk about.</w:t>
      </w:r>
    </w:p>
    <w:p w14:paraId="7739C8A4" w14:textId="20A01460" w:rsidR="00570568" w:rsidRDefault="00570568" w:rsidP="00BA0281">
      <w:pPr>
        <w:pStyle w:val="ListParagraph"/>
        <w:numPr>
          <w:ilvl w:val="0"/>
          <w:numId w:val="22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Avoid patronizing statements like, “You poor thing, I know just how you feel.”</w:t>
      </w:r>
    </w:p>
    <w:p w14:paraId="25CCC5C1" w14:textId="46EE4A05" w:rsidR="00570568" w:rsidRDefault="00570568" w:rsidP="00BA0281">
      <w:pPr>
        <w:pStyle w:val="ListParagraph"/>
        <w:numPr>
          <w:ilvl w:val="0"/>
          <w:numId w:val="22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Be careful not to preach</w:t>
      </w:r>
      <w:r w:rsidR="00222120" w:rsidRPr="00BA0281">
        <w:rPr>
          <w:rStyle w:val="SubtleEmphasis"/>
          <w:i w:val="0"/>
          <w:iCs w:val="0"/>
          <w:sz w:val="28"/>
          <w:szCs w:val="28"/>
        </w:rPr>
        <w:t>. “You should stop eating desserts since you already have a weight problem.”</w:t>
      </w:r>
    </w:p>
    <w:p w14:paraId="5AC8366F" w14:textId="0F08CE80" w:rsidR="00222120" w:rsidRPr="00BA0281" w:rsidRDefault="00222120" w:rsidP="00BA0281">
      <w:pPr>
        <w:pStyle w:val="ListParagraph"/>
        <w:numPr>
          <w:ilvl w:val="0"/>
          <w:numId w:val="22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Be careful not to interrupt the caller. The caller may feel that you are not interested or that you don’t feel that what the caller is saying is worthwhile.</w:t>
      </w:r>
    </w:p>
    <w:p w14:paraId="796ABCA4" w14:textId="77777777" w:rsidR="00F94932" w:rsidRDefault="00F94932" w:rsidP="00F94932">
      <w:pPr>
        <w:rPr>
          <w:rStyle w:val="SubtleEmphasis"/>
          <w:b/>
          <w:bCs/>
          <w:i w:val="0"/>
          <w:iCs w:val="0"/>
          <w:sz w:val="28"/>
          <w:szCs w:val="28"/>
        </w:rPr>
      </w:pPr>
    </w:p>
    <w:p w14:paraId="674CA734" w14:textId="62BD0503" w:rsidR="00C24595" w:rsidRPr="00F94932" w:rsidRDefault="00E40CD6" w:rsidP="00F94932">
      <w:pPr>
        <w:rPr>
          <w:rStyle w:val="SubtleEmphasis"/>
          <w:b/>
          <w:bCs/>
          <w:i w:val="0"/>
          <w:iCs w:val="0"/>
          <w:sz w:val="28"/>
          <w:szCs w:val="28"/>
        </w:rPr>
      </w:pPr>
      <w:r w:rsidRPr="00F94932">
        <w:rPr>
          <w:rStyle w:val="SubtleEmphasis"/>
          <w:b/>
          <w:bCs/>
          <w:i w:val="0"/>
          <w:iCs w:val="0"/>
          <w:sz w:val="28"/>
          <w:szCs w:val="28"/>
        </w:rPr>
        <w:t xml:space="preserve">Questions directed at </w:t>
      </w:r>
      <w:r w:rsidR="00977029" w:rsidRPr="00F94932">
        <w:rPr>
          <w:rStyle w:val="SubtleEmphasis"/>
          <w:b/>
          <w:bCs/>
          <w:i w:val="0"/>
          <w:iCs w:val="0"/>
          <w:sz w:val="28"/>
          <w:szCs w:val="28"/>
        </w:rPr>
        <w:t xml:space="preserve">the Caller </w:t>
      </w:r>
      <w:r w:rsidR="00C24595" w:rsidRPr="00F94932">
        <w:rPr>
          <w:rStyle w:val="SubtleEmphasis"/>
          <w:b/>
          <w:bCs/>
          <w:i w:val="0"/>
          <w:iCs w:val="0"/>
          <w:sz w:val="28"/>
          <w:szCs w:val="28"/>
        </w:rPr>
        <w:t>to Facilitate</w:t>
      </w:r>
      <w:r w:rsidR="00977029" w:rsidRPr="00F94932">
        <w:rPr>
          <w:rStyle w:val="SubtleEmphasis"/>
          <w:b/>
          <w:bCs/>
          <w:i w:val="0"/>
          <w:iCs w:val="0"/>
          <w:sz w:val="28"/>
          <w:szCs w:val="28"/>
        </w:rPr>
        <w:t xml:space="preserve"> </w:t>
      </w:r>
      <w:r w:rsidR="00C24595" w:rsidRPr="00F94932">
        <w:rPr>
          <w:rStyle w:val="SubtleEmphasis"/>
          <w:b/>
          <w:bCs/>
          <w:i w:val="0"/>
          <w:iCs w:val="0"/>
          <w:sz w:val="28"/>
          <w:szCs w:val="28"/>
        </w:rPr>
        <w:t>Communication</w:t>
      </w:r>
      <w:r w:rsidR="00977029" w:rsidRPr="00F94932">
        <w:rPr>
          <w:rStyle w:val="SubtleEmphasis"/>
          <w:b/>
          <w:bCs/>
          <w:i w:val="0"/>
          <w:iCs w:val="0"/>
          <w:sz w:val="28"/>
          <w:szCs w:val="28"/>
        </w:rPr>
        <w:t xml:space="preserve"> </w:t>
      </w:r>
      <w:r w:rsidR="00BA0281" w:rsidRPr="00F94932">
        <w:rPr>
          <w:rStyle w:val="SubtleEmphasis"/>
          <w:b/>
          <w:bCs/>
          <w:i w:val="0"/>
          <w:iCs w:val="0"/>
          <w:sz w:val="28"/>
          <w:szCs w:val="28"/>
        </w:rPr>
        <w:t xml:space="preserve">                                      </w:t>
      </w:r>
      <w:r w:rsidR="00C24595" w:rsidRPr="00F94932">
        <w:rPr>
          <w:rStyle w:val="SubtleEmphasis"/>
          <w:b/>
          <w:bCs/>
          <w:i w:val="0"/>
          <w:iCs w:val="0"/>
          <w:sz w:val="28"/>
          <w:szCs w:val="28"/>
        </w:rPr>
        <w:t xml:space="preserve">                                     </w:t>
      </w:r>
      <w:r w:rsidR="00977029" w:rsidRPr="00F94932">
        <w:rPr>
          <w:rStyle w:val="SubtleEmphasis"/>
          <w:b/>
          <w:bCs/>
          <w:i w:val="0"/>
          <w:iCs w:val="0"/>
          <w:sz w:val="28"/>
          <w:szCs w:val="28"/>
        </w:rPr>
        <w:t xml:space="preserve">                                                    </w:t>
      </w:r>
    </w:p>
    <w:p w14:paraId="690812C0" w14:textId="46C25DAB" w:rsidR="0021369E" w:rsidRDefault="00977029" w:rsidP="0021369E">
      <w:pPr>
        <w:pStyle w:val="ListParagraph"/>
        <w:numPr>
          <w:ilvl w:val="0"/>
          <w:numId w:val="19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 xml:space="preserve">Ask </w:t>
      </w:r>
      <w:r w:rsidR="00C80D3E" w:rsidRPr="00BA0281">
        <w:rPr>
          <w:rStyle w:val="SubtleEmphasis"/>
          <w:i w:val="0"/>
          <w:iCs w:val="0"/>
          <w:sz w:val="28"/>
          <w:szCs w:val="28"/>
        </w:rPr>
        <w:t xml:space="preserve">open ended questions so they can’t be answered with a simple yes or </w:t>
      </w:r>
      <w:r w:rsidR="00CB53C8" w:rsidRPr="00BA0281">
        <w:rPr>
          <w:rStyle w:val="SubtleEmphasis"/>
          <w:i w:val="0"/>
          <w:iCs w:val="0"/>
          <w:sz w:val="28"/>
          <w:szCs w:val="28"/>
        </w:rPr>
        <w:t>no</w:t>
      </w:r>
      <w:r w:rsidR="0021369E">
        <w:rPr>
          <w:rStyle w:val="SubtleEmphasis"/>
          <w:i w:val="0"/>
          <w:iCs w:val="0"/>
          <w:sz w:val="28"/>
          <w:szCs w:val="28"/>
        </w:rPr>
        <w:t xml:space="preserve">, e.g., </w:t>
      </w:r>
      <w:r w:rsidR="00A24230">
        <w:rPr>
          <w:rStyle w:val="SubtleEmphasis"/>
          <w:i w:val="0"/>
          <w:iCs w:val="0"/>
          <w:sz w:val="28"/>
          <w:szCs w:val="28"/>
        </w:rPr>
        <w:t>“</w:t>
      </w:r>
      <w:r w:rsidR="0021369E">
        <w:rPr>
          <w:rStyle w:val="SubtleEmphasis"/>
          <w:i w:val="0"/>
          <w:iCs w:val="0"/>
          <w:sz w:val="28"/>
          <w:szCs w:val="28"/>
        </w:rPr>
        <w:t>How have you been feeling at work?</w:t>
      </w:r>
      <w:r w:rsidR="00A24230">
        <w:rPr>
          <w:rStyle w:val="SubtleEmphasis"/>
          <w:i w:val="0"/>
          <w:iCs w:val="0"/>
          <w:sz w:val="28"/>
          <w:szCs w:val="28"/>
        </w:rPr>
        <w:t>”</w:t>
      </w:r>
      <w:r w:rsidR="0021369E">
        <w:rPr>
          <w:rStyle w:val="SubtleEmphasis"/>
          <w:i w:val="0"/>
          <w:iCs w:val="0"/>
          <w:sz w:val="28"/>
          <w:szCs w:val="28"/>
        </w:rPr>
        <w:t xml:space="preserve"> </w:t>
      </w:r>
      <w:r w:rsidR="00A24230">
        <w:rPr>
          <w:rStyle w:val="SubtleEmphasis"/>
          <w:i w:val="0"/>
          <w:iCs w:val="0"/>
          <w:sz w:val="28"/>
          <w:szCs w:val="28"/>
        </w:rPr>
        <w:t>“</w:t>
      </w:r>
      <w:r w:rsidR="0021369E">
        <w:rPr>
          <w:rStyle w:val="SubtleEmphasis"/>
          <w:i w:val="0"/>
          <w:iCs w:val="0"/>
          <w:sz w:val="28"/>
          <w:szCs w:val="28"/>
        </w:rPr>
        <w:t>What change do you think might make the biggest difference for you?</w:t>
      </w:r>
      <w:r w:rsidR="00A24230">
        <w:rPr>
          <w:rStyle w:val="SubtleEmphasis"/>
          <w:i w:val="0"/>
          <w:iCs w:val="0"/>
          <w:sz w:val="28"/>
          <w:szCs w:val="28"/>
        </w:rPr>
        <w:t>” “</w:t>
      </w:r>
      <w:r w:rsidR="0021369E">
        <w:rPr>
          <w:rStyle w:val="SubtleEmphasis"/>
          <w:i w:val="0"/>
          <w:iCs w:val="0"/>
          <w:sz w:val="28"/>
          <w:szCs w:val="28"/>
        </w:rPr>
        <w:t>How might you approach a meeting with your boss?</w:t>
      </w:r>
      <w:r w:rsidR="00A24230">
        <w:rPr>
          <w:rStyle w:val="SubtleEmphasis"/>
          <w:i w:val="0"/>
          <w:iCs w:val="0"/>
          <w:sz w:val="28"/>
          <w:szCs w:val="28"/>
        </w:rPr>
        <w:t>”</w:t>
      </w:r>
    </w:p>
    <w:p w14:paraId="5E5B8CD9" w14:textId="0FDB07DD" w:rsidR="00CB53C8" w:rsidRPr="0021369E" w:rsidRDefault="00C80D3E" w:rsidP="0021369E">
      <w:pPr>
        <w:pStyle w:val="ListParagraph"/>
        <w:numPr>
          <w:ilvl w:val="0"/>
          <w:numId w:val="19"/>
        </w:numPr>
        <w:rPr>
          <w:rStyle w:val="SubtleEmphasis"/>
          <w:i w:val="0"/>
          <w:iCs w:val="0"/>
          <w:sz w:val="28"/>
          <w:szCs w:val="28"/>
        </w:rPr>
      </w:pPr>
      <w:r w:rsidRPr="0021369E">
        <w:rPr>
          <w:rStyle w:val="SubtleEmphasis"/>
          <w:i w:val="0"/>
          <w:iCs w:val="0"/>
          <w:sz w:val="28"/>
          <w:szCs w:val="28"/>
        </w:rPr>
        <w:t xml:space="preserve">Encourage expression of feelings or attitudes. </w:t>
      </w:r>
      <w:r w:rsidR="0045362B" w:rsidRPr="0021369E">
        <w:rPr>
          <w:rStyle w:val="SubtleEmphasis"/>
          <w:i w:val="0"/>
          <w:iCs w:val="0"/>
          <w:sz w:val="28"/>
          <w:szCs w:val="28"/>
        </w:rPr>
        <w:t>“</w:t>
      </w:r>
      <w:r w:rsidRPr="0021369E">
        <w:rPr>
          <w:rStyle w:val="SubtleEmphasis"/>
          <w:i w:val="0"/>
          <w:iCs w:val="0"/>
          <w:sz w:val="28"/>
          <w:szCs w:val="28"/>
        </w:rPr>
        <w:t>How would it be for you if</w:t>
      </w:r>
      <w:r w:rsidR="00CB53C8" w:rsidRPr="0021369E">
        <w:rPr>
          <w:rStyle w:val="SubtleEmphasis"/>
          <w:i w:val="0"/>
          <w:iCs w:val="0"/>
          <w:sz w:val="28"/>
          <w:szCs w:val="28"/>
        </w:rPr>
        <w:t xml:space="preserve"> </w:t>
      </w:r>
      <w:r w:rsidRPr="0021369E">
        <w:rPr>
          <w:rStyle w:val="SubtleEmphasis"/>
          <w:i w:val="0"/>
          <w:iCs w:val="0"/>
          <w:sz w:val="28"/>
          <w:szCs w:val="28"/>
        </w:rPr>
        <w:t>you told your husband</w:t>
      </w:r>
      <w:r w:rsidR="0045362B" w:rsidRPr="0021369E">
        <w:rPr>
          <w:rStyle w:val="SubtleEmphasis"/>
          <w:i w:val="0"/>
          <w:iCs w:val="0"/>
          <w:sz w:val="28"/>
          <w:szCs w:val="28"/>
        </w:rPr>
        <w:t xml:space="preserve"> what you have shared with me?”</w:t>
      </w:r>
      <w:r w:rsidR="00CB53C8" w:rsidRPr="0021369E">
        <w:rPr>
          <w:rStyle w:val="SubtleEmphasis"/>
          <w:i w:val="0"/>
          <w:iCs w:val="0"/>
          <w:sz w:val="28"/>
          <w:szCs w:val="28"/>
        </w:rPr>
        <w:t xml:space="preserve"> </w:t>
      </w:r>
    </w:p>
    <w:p w14:paraId="2EDC181C" w14:textId="15F0E6C9" w:rsidR="00B973AE" w:rsidRDefault="0045362B" w:rsidP="00CB53C8">
      <w:pPr>
        <w:pStyle w:val="ListParagraph"/>
        <w:numPr>
          <w:ilvl w:val="0"/>
          <w:numId w:val="19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Ask questions that focus the caller concerns. “what would be most helpful to discuss now?”</w:t>
      </w:r>
    </w:p>
    <w:p w14:paraId="728C0346" w14:textId="1BA3E145" w:rsidR="0045362B" w:rsidRDefault="0045362B" w:rsidP="00CB53C8">
      <w:pPr>
        <w:pStyle w:val="ListParagraph"/>
        <w:numPr>
          <w:ilvl w:val="0"/>
          <w:numId w:val="19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Explore what has been done previously. “What have you attempted in the past to resolve this issue?”</w:t>
      </w:r>
    </w:p>
    <w:p w14:paraId="307376A5" w14:textId="1A4825EB" w:rsidR="0045362B" w:rsidRDefault="0045362B" w:rsidP="00BA0281">
      <w:pPr>
        <w:pStyle w:val="ListParagraph"/>
        <w:numPr>
          <w:ilvl w:val="0"/>
          <w:numId w:val="19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Ask questions about what might be done differently next time.</w:t>
      </w:r>
      <w:r w:rsidR="008D6D85" w:rsidRPr="00BA0281">
        <w:rPr>
          <w:rStyle w:val="SubtleEmphasis"/>
          <w:i w:val="0"/>
          <w:iCs w:val="0"/>
          <w:sz w:val="28"/>
          <w:szCs w:val="28"/>
        </w:rPr>
        <w:t xml:space="preserve"> </w:t>
      </w:r>
      <w:r w:rsidR="004C004C">
        <w:rPr>
          <w:rStyle w:val="SubtleEmphasis"/>
          <w:i w:val="0"/>
          <w:iCs w:val="0"/>
          <w:sz w:val="28"/>
          <w:szCs w:val="28"/>
        </w:rPr>
        <w:t xml:space="preserve"> </w:t>
      </w:r>
      <w:r w:rsidR="008D6D85" w:rsidRPr="00BA0281">
        <w:rPr>
          <w:rStyle w:val="SubtleEmphasis"/>
          <w:i w:val="0"/>
          <w:iCs w:val="0"/>
          <w:sz w:val="28"/>
          <w:szCs w:val="28"/>
        </w:rPr>
        <w:t>“</w:t>
      </w:r>
      <w:r w:rsidRPr="00BA0281">
        <w:rPr>
          <w:rStyle w:val="SubtleEmphasis"/>
          <w:i w:val="0"/>
          <w:iCs w:val="0"/>
          <w:sz w:val="28"/>
          <w:szCs w:val="28"/>
        </w:rPr>
        <w:t>How might you respond differently next time?</w:t>
      </w:r>
    </w:p>
    <w:p w14:paraId="037EAC3B" w14:textId="44A39067" w:rsidR="008D6D85" w:rsidRDefault="008D6D85" w:rsidP="00BA0281">
      <w:pPr>
        <w:pStyle w:val="ListParagraph"/>
        <w:numPr>
          <w:ilvl w:val="0"/>
          <w:numId w:val="19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Ask questions that call for further dialogue. “Can you tell me more?”</w:t>
      </w:r>
    </w:p>
    <w:p w14:paraId="66A3674D" w14:textId="5805D502" w:rsidR="00C24595" w:rsidRDefault="008D6D85" w:rsidP="00BA0281">
      <w:pPr>
        <w:pStyle w:val="ListParagraph"/>
        <w:numPr>
          <w:ilvl w:val="0"/>
          <w:numId w:val="19"/>
        </w:numPr>
        <w:rPr>
          <w:rStyle w:val="SubtleEmphasis"/>
          <w:i w:val="0"/>
          <w:iCs w:val="0"/>
          <w:sz w:val="28"/>
          <w:szCs w:val="28"/>
        </w:rPr>
      </w:pPr>
      <w:r w:rsidRPr="00BA0281">
        <w:rPr>
          <w:rStyle w:val="SubtleEmphasis"/>
          <w:i w:val="0"/>
          <w:iCs w:val="0"/>
          <w:sz w:val="28"/>
          <w:szCs w:val="28"/>
        </w:rPr>
        <w:t>Ask specific questions to gain information. Do you have family close by?” Do you participate in activities in the community?”</w:t>
      </w:r>
    </w:p>
    <w:p w14:paraId="734C7F07" w14:textId="360C2367" w:rsidR="00111D8C" w:rsidRPr="00BA0281" w:rsidRDefault="00111D8C" w:rsidP="004C004C">
      <w:pPr>
        <w:pStyle w:val="ListParagraph"/>
        <w:ind w:left="780"/>
        <w:rPr>
          <w:rStyle w:val="SubtleEmphasis"/>
          <w:i w:val="0"/>
          <w:iCs w:val="0"/>
          <w:sz w:val="28"/>
          <w:szCs w:val="28"/>
        </w:rPr>
      </w:pPr>
    </w:p>
    <w:p w14:paraId="1C0847CB" w14:textId="77777777" w:rsidR="00F94932" w:rsidRDefault="00111D8C" w:rsidP="00F94932">
      <w:pPr>
        <w:pStyle w:val="ListParagraph"/>
        <w:rPr>
          <w:rStyle w:val="SubtleEmphasis"/>
          <w:i w:val="0"/>
          <w:iCs w:val="0"/>
          <w:sz w:val="28"/>
          <w:szCs w:val="28"/>
        </w:rPr>
      </w:pPr>
      <w:r w:rsidRPr="00111D8C">
        <w:rPr>
          <w:rStyle w:val="SubtleEmphasis"/>
          <w:i w:val="0"/>
          <w:iCs w:val="0"/>
          <w:sz w:val="28"/>
          <w:szCs w:val="28"/>
        </w:rPr>
        <w:t xml:space="preserve">        </w:t>
      </w:r>
    </w:p>
    <w:p w14:paraId="2AE44843" w14:textId="04B6FED5" w:rsidR="00886B67" w:rsidRPr="00F94932" w:rsidRDefault="00FA4671" w:rsidP="00F94932">
      <w:pPr>
        <w:pStyle w:val="ListParagraph"/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b/>
          <w:bCs/>
          <w:i w:val="0"/>
          <w:iCs w:val="0"/>
          <w:sz w:val="28"/>
          <w:szCs w:val="28"/>
        </w:rPr>
        <w:t>References</w:t>
      </w:r>
    </w:p>
    <w:p w14:paraId="59A0D8BD" w14:textId="78E1B10B" w:rsidR="00FA4671" w:rsidRDefault="00FA4671" w:rsidP="00DD5A4B">
      <w:p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>Grohol, J.</w:t>
      </w:r>
      <w:r w:rsidR="00DD5A4B">
        <w:rPr>
          <w:rStyle w:val="SubtleEmphasis"/>
          <w:i w:val="0"/>
          <w:iCs w:val="0"/>
          <w:sz w:val="28"/>
          <w:szCs w:val="28"/>
        </w:rPr>
        <w:t xml:space="preserve"> (2016)</w:t>
      </w:r>
      <w:r>
        <w:rPr>
          <w:rStyle w:val="SubtleEmphasis"/>
          <w:i w:val="0"/>
          <w:iCs w:val="0"/>
          <w:sz w:val="28"/>
          <w:szCs w:val="28"/>
        </w:rPr>
        <w:t xml:space="preserve"> </w:t>
      </w:r>
      <w:r w:rsidR="00DD5A4B">
        <w:rPr>
          <w:rStyle w:val="SubtleEmphasis"/>
          <w:sz w:val="28"/>
          <w:szCs w:val="28"/>
        </w:rPr>
        <w:t xml:space="preserve">Become a Better Listener: Active Listening. </w:t>
      </w:r>
      <w:r w:rsidR="000353FE">
        <w:rPr>
          <w:rStyle w:val="SubtleEmphasis"/>
          <w:i w:val="0"/>
          <w:iCs w:val="0"/>
          <w:sz w:val="28"/>
          <w:szCs w:val="28"/>
        </w:rPr>
        <w:t>Retrieved from psychcentral.com/lib/become-a-better-listener-active-listening</w:t>
      </w:r>
    </w:p>
    <w:p w14:paraId="6B3E5D09" w14:textId="21E19EE9" w:rsidR="00DD5A4B" w:rsidRDefault="00DD5A4B" w:rsidP="00DD5A4B">
      <w:pPr>
        <w:rPr>
          <w:rStyle w:val="Subtle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>McLeod</w:t>
      </w:r>
      <w:r w:rsidR="000353FE">
        <w:rPr>
          <w:rStyle w:val="SubtleEmphasis"/>
          <w:i w:val="0"/>
          <w:iCs w:val="0"/>
          <w:sz w:val="28"/>
          <w:szCs w:val="28"/>
        </w:rPr>
        <w:t xml:space="preserve">, S.A. (2019, Jan 07). </w:t>
      </w:r>
      <w:r w:rsidR="000353FE">
        <w:rPr>
          <w:rStyle w:val="SubtleEmphasis"/>
          <w:sz w:val="28"/>
          <w:szCs w:val="28"/>
        </w:rPr>
        <w:t>Person Centered Therapy.</w:t>
      </w:r>
      <w:r w:rsidR="000353FE">
        <w:rPr>
          <w:rStyle w:val="SubtleEmphasis"/>
          <w:i w:val="0"/>
          <w:iCs w:val="0"/>
          <w:sz w:val="28"/>
          <w:szCs w:val="28"/>
        </w:rPr>
        <w:t xml:space="preserve"> Retrieved from </w:t>
      </w:r>
      <w:hyperlink r:id="rId6" w:history="1">
        <w:r w:rsidR="00DE449A" w:rsidRPr="004C0717">
          <w:rPr>
            <w:rStyle w:val="Hyperlink"/>
            <w:sz w:val="28"/>
            <w:szCs w:val="28"/>
          </w:rPr>
          <w:t>https://www.simplypsychology.org/client-centered-therapy.html</w:t>
        </w:r>
      </w:hyperlink>
    </w:p>
    <w:p w14:paraId="682E6E41" w14:textId="46BA9C3C" w:rsidR="00DE2B0B" w:rsidRDefault="00DE2B0B" w:rsidP="002E6B50">
      <w:pPr>
        <w:rPr>
          <w:rStyle w:val="Emphasis"/>
          <w:i w:val="0"/>
          <w:iCs w:val="0"/>
          <w:sz w:val="28"/>
          <w:szCs w:val="28"/>
        </w:rPr>
      </w:pPr>
      <w:r>
        <w:rPr>
          <w:rStyle w:val="SubtleEmphasis"/>
          <w:i w:val="0"/>
          <w:iCs w:val="0"/>
          <w:sz w:val="28"/>
          <w:szCs w:val="28"/>
        </w:rPr>
        <w:t xml:space="preserve">Miller, W. </w:t>
      </w:r>
      <w:r w:rsidR="002E6B50">
        <w:rPr>
          <w:rStyle w:val="SubtleEmphasis"/>
          <w:i w:val="0"/>
          <w:iCs w:val="0"/>
          <w:sz w:val="28"/>
          <w:szCs w:val="28"/>
        </w:rPr>
        <w:t>&amp;</w:t>
      </w:r>
      <w:r>
        <w:rPr>
          <w:rStyle w:val="SubtleEmphasis"/>
          <w:i w:val="0"/>
          <w:iCs w:val="0"/>
          <w:sz w:val="28"/>
          <w:szCs w:val="28"/>
        </w:rPr>
        <w:t xml:space="preserve"> Ro</w:t>
      </w:r>
      <w:r w:rsidR="002E6B50">
        <w:rPr>
          <w:rStyle w:val="SubtleEmphasis"/>
          <w:i w:val="0"/>
          <w:iCs w:val="0"/>
          <w:sz w:val="28"/>
          <w:szCs w:val="28"/>
        </w:rPr>
        <w:t xml:space="preserve">llnick, S. (2013). </w:t>
      </w:r>
      <w:r w:rsidR="002E6B50">
        <w:rPr>
          <w:rStyle w:val="Emphasis"/>
          <w:sz w:val="28"/>
          <w:szCs w:val="28"/>
        </w:rPr>
        <w:t>Motivational Interviewing: Helping People Change.</w:t>
      </w:r>
      <w:r w:rsidR="002E6B50">
        <w:rPr>
          <w:rStyle w:val="Emphasis"/>
          <w:i w:val="0"/>
          <w:iCs w:val="0"/>
          <w:sz w:val="28"/>
          <w:szCs w:val="28"/>
        </w:rPr>
        <w:t xml:space="preserve"> 3</w:t>
      </w:r>
      <w:r w:rsidR="002E6B50" w:rsidRPr="002E6B50">
        <w:rPr>
          <w:rStyle w:val="Emphasis"/>
          <w:i w:val="0"/>
          <w:iCs w:val="0"/>
          <w:sz w:val="28"/>
          <w:szCs w:val="28"/>
          <w:vertAlign w:val="superscript"/>
        </w:rPr>
        <w:t>rd</w:t>
      </w:r>
      <w:r w:rsidR="002E6B50">
        <w:rPr>
          <w:rStyle w:val="Emphasis"/>
          <w:i w:val="0"/>
          <w:iCs w:val="0"/>
          <w:sz w:val="28"/>
          <w:szCs w:val="28"/>
          <w:vertAlign w:val="superscript"/>
        </w:rPr>
        <w:t xml:space="preserve"> </w:t>
      </w:r>
      <w:r w:rsidR="002E6B50">
        <w:rPr>
          <w:rStyle w:val="Emphasis"/>
          <w:i w:val="0"/>
          <w:iCs w:val="0"/>
          <w:sz w:val="28"/>
          <w:szCs w:val="28"/>
        </w:rPr>
        <w:t>edition. The Guilford Publications, Inc. New York, NY.</w:t>
      </w:r>
    </w:p>
    <w:p w14:paraId="00087B2C" w14:textId="2AFC31B6" w:rsidR="00B9346D" w:rsidRPr="002E6B50" w:rsidRDefault="00B9346D" w:rsidP="002E6B50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  <w:sz w:val="28"/>
          <w:szCs w:val="28"/>
        </w:rPr>
        <w:t>Dr. Terry Smith, Psy.D.</w:t>
      </w:r>
    </w:p>
    <w:p w14:paraId="2D2DE8F6" w14:textId="77777777" w:rsidR="00155050" w:rsidRPr="000353FE" w:rsidRDefault="00155050">
      <w:pPr>
        <w:rPr>
          <w:rStyle w:val="SubtleEmphasis"/>
          <w:i w:val="0"/>
          <w:iCs w:val="0"/>
          <w:sz w:val="28"/>
          <w:szCs w:val="28"/>
        </w:rPr>
      </w:pPr>
    </w:p>
    <w:sectPr w:rsidR="00155050" w:rsidRPr="0003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914"/>
    <w:multiLevelType w:val="hybridMultilevel"/>
    <w:tmpl w:val="7E980F5C"/>
    <w:lvl w:ilvl="0" w:tplc="9042C6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C0F"/>
    <w:multiLevelType w:val="hybridMultilevel"/>
    <w:tmpl w:val="8B1A0984"/>
    <w:lvl w:ilvl="0" w:tplc="0409000F">
      <w:start w:val="1"/>
      <w:numFmt w:val="decimal"/>
      <w:lvlText w:val="%1.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 w15:restartNumberingAfterBreak="0">
    <w:nsid w:val="0E3069FD"/>
    <w:multiLevelType w:val="hybridMultilevel"/>
    <w:tmpl w:val="F754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68C"/>
    <w:multiLevelType w:val="multilevel"/>
    <w:tmpl w:val="63D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85CAA"/>
    <w:multiLevelType w:val="hybridMultilevel"/>
    <w:tmpl w:val="3DE26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977085"/>
    <w:multiLevelType w:val="hybridMultilevel"/>
    <w:tmpl w:val="B7ACB6EA"/>
    <w:lvl w:ilvl="0" w:tplc="C0806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33DA9"/>
    <w:multiLevelType w:val="hybridMultilevel"/>
    <w:tmpl w:val="15B413AE"/>
    <w:lvl w:ilvl="0" w:tplc="B0482B7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622E1"/>
    <w:multiLevelType w:val="hybridMultilevel"/>
    <w:tmpl w:val="BAEC6E42"/>
    <w:lvl w:ilvl="0" w:tplc="0409000F">
      <w:start w:val="1"/>
      <w:numFmt w:val="decimal"/>
      <w:lvlText w:val="%1.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8" w15:restartNumberingAfterBreak="0">
    <w:nsid w:val="239541DF"/>
    <w:multiLevelType w:val="hybridMultilevel"/>
    <w:tmpl w:val="3B46456A"/>
    <w:lvl w:ilvl="0" w:tplc="44A0393C">
      <w:start w:val="12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B3D"/>
    <w:multiLevelType w:val="hybridMultilevel"/>
    <w:tmpl w:val="3ABED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E518DE"/>
    <w:multiLevelType w:val="multilevel"/>
    <w:tmpl w:val="7FDE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176A9"/>
    <w:multiLevelType w:val="hybridMultilevel"/>
    <w:tmpl w:val="2ED2B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774E6"/>
    <w:multiLevelType w:val="hybridMultilevel"/>
    <w:tmpl w:val="4F8E6AD6"/>
    <w:lvl w:ilvl="0" w:tplc="DC6A87F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C164F3A"/>
    <w:multiLevelType w:val="hybridMultilevel"/>
    <w:tmpl w:val="6D20E562"/>
    <w:lvl w:ilvl="0" w:tplc="07EAEF78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C7221F1"/>
    <w:multiLevelType w:val="hybridMultilevel"/>
    <w:tmpl w:val="B6BCFA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3463D1"/>
    <w:multiLevelType w:val="hybridMultilevel"/>
    <w:tmpl w:val="1C6E1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8C01A5"/>
    <w:multiLevelType w:val="hybridMultilevel"/>
    <w:tmpl w:val="93BE81BE"/>
    <w:lvl w:ilvl="0" w:tplc="F5A8B9E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7" w15:restartNumberingAfterBreak="0">
    <w:nsid w:val="494401BE"/>
    <w:multiLevelType w:val="hybridMultilevel"/>
    <w:tmpl w:val="158013F6"/>
    <w:lvl w:ilvl="0" w:tplc="7D90631E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9A764B"/>
    <w:multiLevelType w:val="hybridMultilevel"/>
    <w:tmpl w:val="D344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93570"/>
    <w:multiLevelType w:val="hybridMultilevel"/>
    <w:tmpl w:val="8B12A18E"/>
    <w:lvl w:ilvl="0" w:tplc="312E3AE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377491"/>
    <w:multiLevelType w:val="multilevel"/>
    <w:tmpl w:val="39D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667AA"/>
    <w:multiLevelType w:val="hybridMultilevel"/>
    <w:tmpl w:val="65525F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BE28E5"/>
    <w:multiLevelType w:val="multilevel"/>
    <w:tmpl w:val="46B0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EF1167"/>
    <w:multiLevelType w:val="multilevel"/>
    <w:tmpl w:val="C17E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5729E"/>
    <w:multiLevelType w:val="hybridMultilevel"/>
    <w:tmpl w:val="7FEAC202"/>
    <w:lvl w:ilvl="0" w:tplc="DC6A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97264"/>
    <w:multiLevelType w:val="hybridMultilevel"/>
    <w:tmpl w:val="7FF2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72F3B"/>
    <w:multiLevelType w:val="hybridMultilevel"/>
    <w:tmpl w:val="D2C67B22"/>
    <w:lvl w:ilvl="0" w:tplc="70DC413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93112"/>
    <w:multiLevelType w:val="hybridMultilevel"/>
    <w:tmpl w:val="6648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232B3"/>
    <w:multiLevelType w:val="multilevel"/>
    <w:tmpl w:val="913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E62439"/>
    <w:multiLevelType w:val="hybridMultilevel"/>
    <w:tmpl w:val="ACAAA3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037237">
    <w:abstractNumId w:val="26"/>
  </w:num>
  <w:num w:numId="2" w16cid:durableId="1040470707">
    <w:abstractNumId w:val="11"/>
  </w:num>
  <w:num w:numId="3" w16cid:durableId="1316568980">
    <w:abstractNumId w:val="24"/>
  </w:num>
  <w:num w:numId="4" w16cid:durableId="276180049">
    <w:abstractNumId w:val="5"/>
  </w:num>
  <w:num w:numId="5" w16cid:durableId="649600665">
    <w:abstractNumId w:val="25"/>
  </w:num>
  <w:num w:numId="6" w16cid:durableId="531959445">
    <w:abstractNumId w:val="16"/>
  </w:num>
  <w:num w:numId="7" w16cid:durableId="2121290837">
    <w:abstractNumId w:val="18"/>
  </w:num>
  <w:num w:numId="8" w16cid:durableId="992567420">
    <w:abstractNumId w:val="17"/>
  </w:num>
  <w:num w:numId="9" w16cid:durableId="860239984">
    <w:abstractNumId w:val="0"/>
  </w:num>
  <w:num w:numId="10" w16cid:durableId="401488356">
    <w:abstractNumId w:val="6"/>
  </w:num>
  <w:num w:numId="11" w16cid:durableId="2037807673">
    <w:abstractNumId w:val="13"/>
  </w:num>
  <w:num w:numId="12" w16cid:durableId="766849711">
    <w:abstractNumId w:val="29"/>
  </w:num>
  <w:num w:numId="13" w16cid:durableId="237711568">
    <w:abstractNumId w:val="1"/>
  </w:num>
  <w:num w:numId="14" w16cid:durableId="390731479">
    <w:abstractNumId w:val="7"/>
  </w:num>
  <w:num w:numId="15" w16cid:durableId="1786315824">
    <w:abstractNumId w:val="2"/>
  </w:num>
  <w:num w:numId="16" w16cid:durableId="2047369246">
    <w:abstractNumId w:val="9"/>
  </w:num>
  <w:num w:numId="17" w16cid:durableId="1810704962">
    <w:abstractNumId w:val="21"/>
  </w:num>
  <w:num w:numId="18" w16cid:durableId="762385152">
    <w:abstractNumId w:val="12"/>
  </w:num>
  <w:num w:numId="19" w16cid:durableId="1428039532">
    <w:abstractNumId w:val="14"/>
  </w:num>
  <w:num w:numId="20" w16cid:durableId="1717924971">
    <w:abstractNumId w:val="27"/>
  </w:num>
  <w:num w:numId="21" w16cid:durableId="2132361296">
    <w:abstractNumId w:val="15"/>
  </w:num>
  <w:num w:numId="22" w16cid:durableId="720831048">
    <w:abstractNumId w:val="4"/>
  </w:num>
  <w:num w:numId="23" w16cid:durableId="1117481533">
    <w:abstractNumId w:val="8"/>
  </w:num>
  <w:num w:numId="24" w16cid:durableId="270093495">
    <w:abstractNumId w:val="19"/>
  </w:num>
  <w:num w:numId="25" w16cid:durableId="325594551">
    <w:abstractNumId w:val="3"/>
  </w:num>
  <w:num w:numId="26" w16cid:durableId="650404841">
    <w:abstractNumId w:val="23"/>
  </w:num>
  <w:num w:numId="27" w16cid:durableId="607010626">
    <w:abstractNumId w:val="28"/>
  </w:num>
  <w:num w:numId="28" w16cid:durableId="226192671">
    <w:abstractNumId w:val="20"/>
  </w:num>
  <w:num w:numId="29" w16cid:durableId="1581864038">
    <w:abstractNumId w:val="22"/>
  </w:num>
  <w:num w:numId="30" w16cid:durableId="18854110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44"/>
    <w:rsid w:val="000353FE"/>
    <w:rsid w:val="00077002"/>
    <w:rsid w:val="000973BA"/>
    <w:rsid w:val="000D06F0"/>
    <w:rsid w:val="001075F5"/>
    <w:rsid w:val="00111D8C"/>
    <w:rsid w:val="00131E80"/>
    <w:rsid w:val="00134764"/>
    <w:rsid w:val="0014229D"/>
    <w:rsid w:val="0015284A"/>
    <w:rsid w:val="00155050"/>
    <w:rsid w:val="001B2EF3"/>
    <w:rsid w:val="002070FE"/>
    <w:rsid w:val="0021369E"/>
    <w:rsid w:val="00222120"/>
    <w:rsid w:val="002343C8"/>
    <w:rsid w:val="00255E4C"/>
    <w:rsid w:val="00291AB7"/>
    <w:rsid w:val="002E6B50"/>
    <w:rsid w:val="002F73A5"/>
    <w:rsid w:val="00311640"/>
    <w:rsid w:val="0033215B"/>
    <w:rsid w:val="003561D1"/>
    <w:rsid w:val="003A46FD"/>
    <w:rsid w:val="003C262A"/>
    <w:rsid w:val="003F3472"/>
    <w:rsid w:val="003F7F20"/>
    <w:rsid w:val="00420F44"/>
    <w:rsid w:val="004447E6"/>
    <w:rsid w:val="0045362B"/>
    <w:rsid w:val="00453D22"/>
    <w:rsid w:val="00455360"/>
    <w:rsid w:val="00475A31"/>
    <w:rsid w:val="004C004C"/>
    <w:rsid w:val="005104AB"/>
    <w:rsid w:val="00570568"/>
    <w:rsid w:val="00583ECB"/>
    <w:rsid w:val="005C6FFE"/>
    <w:rsid w:val="005D0278"/>
    <w:rsid w:val="0061175D"/>
    <w:rsid w:val="006253C1"/>
    <w:rsid w:val="0062773D"/>
    <w:rsid w:val="006B0393"/>
    <w:rsid w:val="006D65C6"/>
    <w:rsid w:val="006D7804"/>
    <w:rsid w:val="006F22FE"/>
    <w:rsid w:val="007022BE"/>
    <w:rsid w:val="007077CC"/>
    <w:rsid w:val="007674ED"/>
    <w:rsid w:val="00775682"/>
    <w:rsid w:val="007772D7"/>
    <w:rsid w:val="00793E5F"/>
    <w:rsid w:val="00794444"/>
    <w:rsid w:val="007A4D01"/>
    <w:rsid w:val="007B24F4"/>
    <w:rsid w:val="007E29AA"/>
    <w:rsid w:val="007F3DB1"/>
    <w:rsid w:val="0080555A"/>
    <w:rsid w:val="008612CF"/>
    <w:rsid w:val="00886B67"/>
    <w:rsid w:val="008B32E4"/>
    <w:rsid w:val="008D6D85"/>
    <w:rsid w:val="0093418A"/>
    <w:rsid w:val="00977029"/>
    <w:rsid w:val="0099454E"/>
    <w:rsid w:val="009D414B"/>
    <w:rsid w:val="009E769F"/>
    <w:rsid w:val="009F255B"/>
    <w:rsid w:val="00A0372A"/>
    <w:rsid w:val="00A24230"/>
    <w:rsid w:val="00A71AEA"/>
    <w:rsid w:val="00A76DEC"/>
    <w:rsid w:val="00A83273"/>
    <w:rsid w:val="00AB23E3"/>
    <w:rsid w:val="00AB2DAC"/>
    <w:rsid w:val="00AC4DE0"/>
    <w:rsid w:val="00B111DE"/>
    <w:rsid w:val="00B2449F"/>
    <w:rsid w:val="00B9346D"/>
    <w:rsid w:val="00B96E95"/>
    <w:rsid w:val="00B973AE"/>
    <w:rsid w:val="00BA0281"/>
    <w:rsid w:val="00BF5884"/>
    <w:rsid w:val="00C07178"/>
    <w:rsid w:val="00C24595"/>
    <w:rsid w:val="00C27311"/>
    <w:rsid w:val="00C341D9"/>
    <w:rsid w:val="00C80D3E"/>
    <w:rsid w:val="00C84DAB"/>
    <w:rsid w:val="00C9264C"/>
    <w:rsid w:val="00C947D7"/>
    <w:rsid w:val="00CB51A0"/>
    <w:rsid w:val="00CB53C8"/>
    <w:rsid w:val="00D15A93"/>
    <w:rsid w:val="00DC0A59"/>
    <w:rsid w:val="00DD504E"/>
    <w:rsid w:val="00DD5A4B"/>
    <w:rsid w:val="00DE2B0B"/>
    <w:rsid w:val="00DE449A"/>
    <w:rsid w:val="00E04E3B"/>
    <w:rsid w:val="00E1165A"/>
    <w:rsid w:val="00E40CD6"/>
    <w:rsid w:val="00E61A2E"/>
    <w:rsid w:val="00ED2E2F"/>
    <w:rsid w:val="00ED594D"/>
    <w:rsid w:val="00F07548"/>
    <w:rsid w:val="00F94932"/>
    <w:rsid w:val="00F958A6"/>
    <w:rsid w:val="00FA4671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0632"/>
  <w15:chartTrackingRefBased/>
  <w15:docId w15:val="{F2F0FAC3-8B9A-41B8-8D30-CDA6850C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F347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47E6"/>
    <w:rPr>
      <w:i/>
      <w:iCs/>
    </w:rPr>
  </w:style>
  <w:style w:type="paragraph" w:styleId="ListParagraph">
    <w:name w:val="List Paragraph"/>
    <w:basedOn w:val="Normal"/>
    <w:uiPriority w:val="34"/>
    <w:qFormat/>
    <w:rsid w:val="006F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10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7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plypsychology.org/client-centered-therapy.html" TargetMode="External"/><Relationship Id="rId5" Type="http://schemas.openxmlformats.org/officeDocument/2006/relationships/hyperlink" Target="http://www.analytictech.com/mb119/reflec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Smith</dc:creator>
  <cp:keywords/>
  <dc:description/>
  <cp:lastModifiedBy>Terry Smith</cp:lastModifiedBy>
  <cp:revision>39</cp:revision>
  <cp:lastPrinted>2021-09-09T13:32:00Z</cp:lastPrinted>
  <dcterms:created xsi:type="dcterms:W3CDTF">2019-08-25T18:11:00Z</dcterms:created>
  <dcterms:modified xsi:type="dcterms:W3CDTF">2022-10-10T20:53:00Z</dcterms:modified>
</cp:coreProperties>
</file>