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CEF5" w14:textId="5C6EA1B6" w:rsidR="001B2EF3" w:rsidRDefault="009E5D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FB29FB">
        <w:rPr>
          <w:b/>
          <w:bCs/>
          <w:sz w:val="36"/>
          <w:szCs w:val="36"/>
        </w:rPr>
        <w:t>Suicide Prevention Information and Procedures</w:t>
      </w:r>
    </w:p>
    <w:p w14:paraId="1B3EACD8" w14:textId="77777777" w:rsidR="007C0BB5" w:rsidRDefault="007C0BB5">
      <w:pPr>
        <w:rPr>
          <w:b/>
          <w:bCs/>
          <w:sz w:val="36"/>
          <w:szCs w:val="36"/>
        </w:rPr>
      </w:pPr>
    </w:p>
    <w:p w14:paraId="5BE6F243" w14:textId="167DE284" w:rsidR="00480377" w:rsidRPr="006119FD" w:rsidRDefault="00FB29FB">
      <w:pPr>
        <w:rPr>
          <w:b/>
          <w:bCs/>
          <w:sz w:val="36"/>
          <w:szCs w:val="36"/>
        </w:rPr>
      </w:pPr>
      <w:r>
        <w:rPr>
          <w:sz w:val="28"/>
          <w:szCs w:val="28"/>
        </w:rPr>
        <w:t>Generally, it is a combination of events which leads a person to feel that suicide is the only way out</w:t>
      </w:r>
      <w:r w:rsidR="00520EE8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their suffering. People that contemplate suicide often feel hopeless about life and have </w:t>
      </w:r>
      <w:r w:rsidR="00ED2950">
        <w:rPr>
          <w:sz w:val="28"/>
          <w:szCs w:val="28"/>
        </w:rPr>
        <w:t xml:space="preserve">a low self-esteem. </w:t>
      </w:r>
      <w:r w:rsidR="00DF2D4B">
        <w:rPr>
          <w:sz w:val="28"/>
          <w:szCs w:val="28"/>
        </w:rPr>
        <w:t>The person often feels alone, helpless and worthless.</w:t>
      </w:r>
      <w:r w:rsidR="006F6249">
        <w:rPr>
          <w:sz w:val="28"/>
          <w:szCs w:val="28"/>
        </w:rPr>
        <w:t xml:space="preserve"> The </w:t>
      </w:r>
      <w:r w:rsidR="00687EB0">
        <w:rPr>
          <w:sz w:val="28"/>
          <w:szCs w:val="28"/>
        </w:rPr>
        <w:t xml:space="preserve">emotional </w:t>
      </w:r>
      <w:r w:rsidR="006F6249">
        <w:rPr>
          <w:sz w:val="28"/>
          <w:szCs w:val="28"/>
        </w:rPr>
        <w:t xml:space="preserve">pain is so great that </w:t>
      </w:r>
      <w:r w:rsidR="004676F0">
        <w:rPr>
          <w:sz w:val="28"/>
          <w:szCs w:val="28"/>
        </w:rPr>
        <w:t>the person</w:t>
      </w:r>
      <w:r w:rsidR="006F6249">
        <w:rPr>
          <w:sz w:val="28"/>
          <w:szCs w:val="28"/>
        </w:rPr>
        <w:t xml:space="preserve"> just wants to stop </w:t>
      </w:r>
      <w:r w:rsidR="00687EB0">
        <w:rPr>
          <w:sz w:val="28"/>
          <w:szCs w:val="28"/>
        </w:rPr>
        <w:t>it</w:t>
      </w:r>
      <w:r w:rsidR="006F6249">
        <w:rPr>
          <w:sz w:val="28"/>
          <w:szCs w:val="28"/>
        </w:rPr>
        <w:t xml:space="preserve">. </w:t>
      </w:r>
      <w:r w:rsidR="006119FD">
        <w:rPr>
          <w:sz w:val="28"/>
          <w:szCs w:val="28"/>
        </w:rPr>
        <w:t>The common perceptual state is constriction or believing that options have narrowed to only one, which is suicide. They may feel that they are a burden to others.</w:t>
      </w:r>
    </w:p>
    <w:p w14:paraId="59C4A92B" w14:textId="55593F87" w:rsidR="00ED2950" w:rsidRDefault="00ED2950">
      <w:pPr>
        <w:rPr>
          <w:sz w:val="28"/>
          <w:szCs w:val="28"/>
        </w:rPr>
      </w:pPr>
      <w:r>
        <w:rPr>
          <w:sz w:val="28"/>
          <w:szCs w:val="28"/>
        </w:rPr>
        <w:t>There may be events in the person’s life that make them more susceptible to considering suicide including:</w:t>
      </w:r>
    </w:p>
    <w:p w14:paraId="07B8D6CD" w14:textId="77777777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Break-up of a close relationship with a loved one</w:t>
      </w:r>
    </w:p>
    <w:p w14:paraId="618B1CBA" w14:textId="77777777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Interpersonal relationships with family and close friends</w:t>
      </w:r>
    </w:p>
    <w:p w14:paraId="66EA0B99" w14:textId="2377F63B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Death of a loved one: spouse, child, parent, sibling, friend, or pet.</w:t>
      </w:r>
    </w:p>
    <w:p w14:paraId="1CC230FA" w14:textId="77777777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Worry about job or school performance</w:t>
      </w:r>
    </w:p>
    <w:p w14:paraId="002019C2" w14:textId="2B668EC2" w:rsidR="00FB29FB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Concerns about failure or performing less well than expected</w:t>
      </w:r>
    </w:p>
    <w:p w14:paraId="187F7E1F" w14:textId="76285590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Loss of “support systems” or “emotional safety” from a new environment</w:t>
      </w:r>
    </w:p>
    <w:p w14:paraId="04676808" w14:textId="1B6D2BA4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Loss of social or financial status of a family</w:t>
      </w:r>
    </w:p>
    <w:p w14:paraId="3C894FF0" w14:textId="77777777" w:rsidR="00CD4C73" w:rsidRDefault="006119FD" w:rsidP="002A4BB2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CD4C73">
        <w:rPr>
          <w:b/>
          <w:bCs/>
          <w:sz w:val="32"/>
          <w:szCs w:val="32"/>
        </w:rPr>
        <w:t xml:space="preserve">  </w:t>
      </w:r>
    </w:p>
    <w:p w14:paraId="462FF258" w14:textId="273522EB" w:rsidR="00590AD1" w:rsidRDefault="006119FD" w:rsidP="002A4BB2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 contributing factors</w:t>
      </w:r>
    </w:p>
    <w:p w14:paraId="7F396712" w14:textId="4483508C" w:rsidR="00CD4C73" w:rsidRDefault="00CD4C73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*History of previous suicide attempts</w:t>
      </w:r>
    </w:p>
    <w:p w14:paraId="7CB5E30C" w14:textId="59EBDEC8" w:rsidR="00CD4C73" w:rsidRDefault="00CD4C73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*History of depression or other mental illness</w:t>
      </w:r>
    </w:p>
    <w:p w14:paraId="48CE90B2" w14:textId="195492FB" w:rsidR="00CD4C73" w:rsidRDefault="00CD4C73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*Alcohol or drug abuse</w:t>
      </w:r>
    </w:p>
    <w:p w14:paraId="5C976B97" w14:textId="03F1A3FD" w:rsidR="00CD4C73" w:rsidRDefault="00CD4C73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*Isolation</w:t>
      </w:r>
    </w:p>
    <w:p w14:paraId="682CC805" w14:textId="4F9DA2F3" w:rsidR="00CD4C73" w:rsidRDefault="00CD4C73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 Unwillingness to seek help</w:t>
      </w:r>
    </w:p>
    <w:p w14:paraId="6D8120F6" w14:textId="2678E0AE" w:rsidR="009E5D11" w:rsidRDefault="009E5D11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*Family history of suicide</w:t>
      </w:r>
    </w:p>
    <w:p w14:paraId="06502E1C" w14:textId="55CB2EFA" w:rsidR="009E5D11" w:rsidRDefault="009E5D11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 Alcohol or drug abuse</w:t>
      </w:r>
    </w:p>
    <w:p w14:paraId="6ED61F02" w14:textId="106B5F9A" w:rsidR="009E5D11" w:rsidRDefault="009E5D11" w:rsidP="002A4BB2">
      <w:pPr>
        <w:ind w:left="360"/>
        <w:rPr>
          <w:sz w:val="28"/>
          <w:szCs w:val="28"/>
        </w:rPr>
      </w:pPr>
      <w:r>
        <w:rPr>
          <w:sz w:val="28"/>
          <w:szCs w:val="28"/>
        </w:rPr>
        <w:t>* Easy access to lethal methods</w:t>
      </w:r>
    </w:p>
    <w:p w14:paraId="52B67736" w14:textId="2A51BBF3" w:rsidR="004A05B4" w:rsidRDefault="004A05B4" w:rsidP="004A05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Characteristics of Self-Destructive People</w:t>
      </w:r>
    </w:p>
    <w:p w14:paraId="1DC721A8" w14:textId="33121336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*Anger, Grief</w:t>
      </w:r>
    </w:p>
    <w:p w14:paraId="0D80E233" w14:textId="158220AF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*Threats of suicide</w:t>
      </w:r>
    </w:p>
    <w:p w14:paraId="3C2CA46E" w14:textId="30B54AB2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*Compulsive desire for self-punishment</w:t>
      </w:r>
    </w:p>
    <w:p w14:paraId="35FF4C8E" w14:textId="3344C5C3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*Repeated failure to establish lasting relations</w:t>
      </w:r>
    </w:p>
    <w:p w14:paraId="70638CE6" w14:textId="7628DA2E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*Extreme risk-taking</w:t>
      </w:r>
    </w:p>
    <w:p w14:paraId="377786BE" w14:textId="77777777" w:rsidR="00F872B9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 Sense of hopelessness</w:t>
      </w:r>
    </w:p>
    <w:p w14:paraId="6647D75C" w14:textId="77777777" w:rsidR="0092538D" w:rsidRDefault="0092538D" w:rsidP="004A05B4">
      <w:pPr>
        <w:rPr>
          <w:b/>
          <w:bCs/>
          <w:sz w:val="32"/>
          <w:szCs w:val="32"/>
        </w:rPr>
      </w:pPr>
    </w:p>
    <w:p w14:paraId="567FEE93" w14:textId="37DFCF40" w:rsidR="00041727" w:rsidRDefault="00F872B9" w:rsidP="004A05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Checkpoints to consider in judging how serious the intent to</w:t>
      </w:r>
      <w:r w:rsidR="006F624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commit suicide</w:t>
      </w:r>
    </w:p>
    <w:p w14:paraId="6067ECDA" w14:textId="4928D29D" w:rsidR="00F872B9" w:rsidRDefault="00F872B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the caller describe a plan to die by suicide?</w:t>
      </w:r>
    </w:p>
    <w:p w14:paraId="3E24B750" w14:textId="02CDC3B8" w:rsidR="00F872B9" w:rsidRDefault="00F872B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caller able to carry out the suicide plan immediately? Does the caller have access to pills, a weapon at the time of the call?</w:t>
      </w:r>
    </w:p>
    <w:p w14:paraId="2ADA10F5" w14:textId="46BCC14C" w:rsidR="00F872B9" w:rsidRDefault="00F872B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immediately destructive are the results of the plan? The more detailed these plans are, the more dangerous.</w:t>
      </w:r>
    </w:p>
    <w:p w14:paraId="52505893" w14:textId="4B993CF9" w:rsidR="00F872B9" w:rsidRDefault="00687EB0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caller alone</w:t>
      </w:r>
      <w:r w:rsidR="00F872B9">
        <w:rPr>
          <w:sz w:val="28"/>
          <w:szCs w:val="28"/>
        </w:rPr>
        <w:t xml:space="preserve">? </w:t>
      </w:r>
      <w:r>
        <w:rPr>
          <w:sz w:val="28"/>
          <w:szCs w:val="28"/>
        </w:rPr>
        <w:t>If the caller is alone it poses a more dangerous situation</w:t>
      </w:r>
      <w:r w:rsidR="006F6249">
        <w:rPr>
          <w:sz w:val="28"/>
          <w:szCs w:val="28"/>
        </w:rPr>
        <w:t>. If you hear others or the caller reports others being with her it is less dangerous.</w:t>
      </w:r>
    </w:p>
    <w:p w14:paraId="6E226401" w14:textId="61F345F4" w:rsidR="006F6249" w:rsidRDefault="006F624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caller sound? It is a clue of suicide intent if the voice is a flat monotone or a hysterical screech, rather than a conversational voice.</w:t>
      </w:r>
    </w:p>
    <w:p w14:paraId="4CCF7C3A" w14:textId="2B9B869E" w:rsidR="00DF2D4B" w:rsidRDefault="00DF2D4B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there been previous attempts at suicide?</w:t>
      </w:r>
    </w:p>
    <w:p w14:paraId="7A59B0F6" w14:textId="3F8EBFF0" w:rsidR="006F6249" w:rsidRDefault="006F6249" w:rsidP="004676F0">
      <w:pPr>
        <w:pStyle w:val="ListParagraph"/>
        <w:rPr>
          <w:sz w:val="28"/>
          <w:szCs w:val="28"/>
        </w:rPr>
      </w:pPr>
    </w:p>
    <w:p w14:paraId="17BDD025" w14:textId="77777777" w:rsidR="009E5D11" w:rsidRDefault="009E5D11" w:rsidP="004676F0">
      <w:pPr>
        <w:pStyle w:val="ListParagraph"/>
        <w:rPr>
          <w:b/>
          <w:bCs/>
          <w:sz w:val="32"/>
          <w:szCs w:val="32"/>
        </w:rPr>
      </w:pPr>
    </w:p>
    <w:p w14:paraId="2100CC7B" w14:textId="77777777" w:rsidR="009E5D11" w:rsidRDefault="009E5D11" w:rsidP="004676F0">
      <w:pPr>
        <w:pStyle w:val="ListParagraph"/>
        <w:rPr>
          <w:b/>
          <w:bCs/>
          <w:sz w:val="32"/>
          <w:szCs w:val="32"/>
        </w:rPr>
      </w:pPr>
    </w:p>
    <w:p w14:paraId="48965D79" w14:textId="77777777" w:rsidR="009E5D11" w:rsidRDefault="009E5D11" w:rsidP="004676F0">
      <w:pPr>
        <w:pStyle w:val="ListParagraph"/>
        <w:rPr>
          <w:b/>
          <w:bCs/>
          <w:sz w:val="32"/>
          <w:szCs w:val="32"/>
        </w:rPr>
      </w:pPr>
    </w:p>
    <w:p w14:paraId="6166CD49" w14:textId="77777777" w:rsidR="007C0BB5" w:rsidRDefault="007C0BB5" w:rsidP="004676F0">
      <w:pPr>
        <w:pStyle w:val="ListParagraph"/>
        <w:rPr>
          <w:b/>
          <w:bCs/>
          <w:sz w:val="32"/>
          <w:szCs w:val="32"/>
        </w:rPr>
      </w:pPr>
    </w:p>
    <w:p w14:paraId="51B76959" w14:textId="77777777" w:rsidR="007C0BB5" w:rsidRDefault="007C0BB5" w:rsidP="004676F0">
      <w:pPr>
        <w:pStyle w:val="ListParagraph"/>
        <w:rPr>
          <w:b/>
          <w:bCs/>
          <w:sz w:val="32"/>
          <w:szCs w:val="32"/>
        </w:rPr>
      </w:pPr>
    </w:p>
    <w:p w14:paraId="3E0C985D" w14:textId="77777777" w:rsidR="007C0BB5" w:rsidRDefault="007C0BB5" w:rsidP="004676F0">
      <w:pPr>
        <w:pStyle w:val="ListParagraph"/>
        <w:rPr>
          <w:b/>
          <w:bCs/>
          <w:sz w:val="32"/>
          <w:szCs w:val="32"/>
        </w:rPr>
      </w:pPr>
    </w:p>
    <w:p w14:paraId="5BF90FF7" w14:textId="77777777" w:rsidR="007C0BB5" w:rsidRDefault="007C0BB5" w:rsidP="004676F0">
      <w:pPr>
        <w:pStyle w:val="ListParagraph"/>
        <w:rPr>
          <w:b/>
          <w:bCs/>
          <w:sz w:val="32"/>
          <w:szCs w:val="32"/>
        </w:rPr>
      </w:pPr>
    </w:p>
    <w:p w14:paraId="62663693" w14:textId="043E1004" w:rsidR="004676F0" w:rsidRDefault="004676F0" w:rsidP="007C0BB5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Emergency situations regarding suicide</w:t>
      </w:r>
    </w:p>
    <w:p w14:paraId="39FEA75C" w14:textId="77777777" w:rsidR="00041727" w:rsidRDefault="00041727" w:rsidP="004676F0">
      <w:pPr>
        <w:pStyle w:val="ListParagraph"/>
        <w:rPr>
          <w:b/>
          <w:bCs/>
          <w:sz w:val="32"/>
          <w:szCs w:val="32"/>
        </w:rPr>
      </w:pPr>
    </w:p>
    <w:p w14:paraId="1A411F26" w14:textId="35A35FA9" w:rsidR="004676F0" w:rsidRDefault="00041727" w:rsidP="009F36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When a</w:t>
      </w:r>
      <w:r w:rsidR="009F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caller </w:t>
      </w:r>
      <w:r w:rsidR="009F36C7">
        <w:rPr>
          <w:sz w:val="28"/>
          <w:szCs w:val="28"/>
        </w:rPr>
        <w:t>is talking about dying by suicide or threatening to do so</w:t>
      </w:r>
      <w:r>
        <w:rPr>
          <w:sz w:val="28"/>
          <w:szCs w:val="28"/>
        </w:rPr>
        <w:t>,</w:t>
      </w:r>
      <w:r w:rsidR="009F36C7">
        <w:rPr>
          <w:sz w:val="28"/>
          <w:szCs w:val="28"/>
        </w:rPr>
        <w:t xml:space="preserve"> </w:t>
      </w:r>
      <w:r>
        <w:rPr>
          <w:sz w:val="28"/>
          <w:szCs w:val="28"/>
        </w:rPr>
        <w:t>the phone counselor should be very direct in asking</w:t>
      </w:r>
      <w:r w:rsidR="009B17DB">
        <w:rPr>
          <w:sz w:val="28"/>
          <w:szCs w:val="28"/>
        </w:rPr>
        <w:t xml:space="preserve"> the caller</w:t>
      </w:r>
      <w:r>
        <w:rPr>
          <w:sz w:val="28"/>
          <w:szCs w:val="28"/>
        </w:rPr>
        <w:t>,”</w:t>
      </w:r>
      <w:r w:rsidR="00480377">
        <w:rPr>
          <w:sz w:val="28"/>
          <w:szCs w:val="28"/>
        </w:rPr>
        <w:t xml:space="preserve"> </w:t>
      </w:r>
      <w:r w:rsidR="00520EE8">
        <w:rPr>
          <w:sz w:val="28"/>
          <w:szCs w:val="28"/>
        </w:rPr>
        <w:t>Have you thought about harming yourself or killing yourself?</w:t>
      </w:r>
      <w:r w:rsidR="009B349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9F36C7">
        <w:rPr>
          <w:sz w:val="28"/>
          <w:szCs w:val="28"/>
        </w:rPr>
        <w:t>Your first step is to keep the person talking</w:t>
      </w:r>
      <w:r w:rsidR="00480377">
        <w:rPr>
          <w:sz w:val="28"/>
          <w:szCs w:val="28"/>
        </w:rPr>
        <w:t>,</w:t>
      </w:r>
      <w:r w:rsidR="009F36C7">
        <w:rPr>
          <w:sz w:val="28"/>
          <w:szCs w:val="28"/>
        </w:rPr>
        <w:t xml:space="preserve"> </w:t>
      </w:r>
      <w:r w:rsidR="00480377">
        <w:rPr>
          <w:sz w:val="28"/>
          <w:szCs w:val="28"/>
        </w:rPr>
        <w:t>r</w:t>
      </w:r>
      <w:r w:rsidR="009F36C7">
        <w:rPr>
          <w:sz w:val="28"/>
          <w:szCs w:val="28"/>
        </w:rPr>
        <w:t>emain calm and attempt to de-stress the caller.</w:t>
      </w:r>
    </w:p>
    <w:p w14:paraId="5D13DFD2" w14:textId="13A52E3D" w:rsidR="009F36C7" w:rsidRDefault="009B17DB" w:rsidP="009253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Attempt</w:t>
      </w:r>
      <w:r w:rsidR="00D15D39">
        <w:rPr>
          <w:sz w:val="28"/>
          <w:szCs w:val="28"/>
        </w:rPr>
        <w:t xml:space="preserve"> to discover the necessary information to relate to dispatch for help.</w:t>
      </w:r>
      <w:r w:rsidR="009F36C7">
        <w:rPr>
          <w:sz w:val="28"/>
          <w:szCs w:val="28"/>
        </w:rPr>
        <w:t xml:space="preserve"> Attempt to find out </w:t>
      </w:r>
      <w:r w:rsidR="0092538D">
        <w:rPr>
          <w:sz w:val="28"/>
          <w:szCs w:val="28"/>
        </w:rPr>
        <w:t>if</w:t>
      </w:r>
      <w:r w:rsidR="009F36C7">
        <w:rPr>
          <w:sz w:val="28"/>
          <w:szCs w:val="28"/>
        </w:rPr>
        <w:t xml:space="preserve"> </w:t>
      </w:r>
      <w:r w:rsidR="00041727">
        <w:rPr>
          <w:sz w:val="28"/>
          <w:szCs w:val="28"/>
        </w:rPr>
        <w:t>the caller</w:t>
      </w:r>
      <w:r w:rsidR="009F36C7">
        <w:rPr>
          <w:sz w:val="28"/>
          <w:szCs w:val="28"/>
        </w:rPr>
        <w:t xml:space="preserve"> may have already done </w:t>
      </w:r>
      <w:r w:rsidR="0092538D">
        <w:rPr>
          <w:sz w:val="28"/>
          <w:szCs w:val="28"/>
        </w:rPr>
        <w:t xml:space="preserve">something to </w:t>
      </w:r>
      <w:r w:rsidR="009F36C7">
        <w:rPr>
          <w:sz w:val="28"/>
          <w:szCs w:val="28"/>
        </w:rPr>
        <w:t xml:space="preserve">harm </w:t>
      </w:r>
      <w:r w:rsidR="003D4110">
        <w:rPr>
          <w:sz w:val="28"/>
          <w:szCs w:val="28"/>
        </w:rPr>
        <w:t>her</w:t>
      </w:r>
      <w:r w:rsidR="00041727">
        <w:rPr>
          <w:sz w:val="28"/>
          <w:szCs w:val="28"/>
        </w:rPr>
        <w:t>self</w:t>
      </w:r>
      <w:r w:rsidR="003D4110">
        <w:rPr>
          <w:sz w:val="28"/>
          <w:szCs w:val="28"/>
        </w:rPr>
        <w:t xml:space="preserve">. Have </w:t>
      </w:r>
      <w:r w:rsidR="00041727">
        <w:rPr>
          <w:sz w:val="28"/>
          <w:szCs w:val="28"/>
        </w:rPr>
        <w:t xml:space="preserve">drugs </w:t>
      </w:r>
      <w:r w:rsidR="003D4110">
        <w:rPr>
          <w:sz w:val="28"/>
          <w:szCs w:val="28"/>
        </w:rPr>
        <w:t xml:space="preserve">been </w:t>
      </w:r>
      <w:r w:rsidR="00041727">
        <w:rPr>
          <w:sz w:val="28"/>
          <w:szCs w:val="28"/>
        </w:rPr>
        <w:t xml:space="preserve">ingested and what </w:t>
      </w:r>
      <w:r w:rsidR="003D4110">
        <w:rPr>
          <w:sz w:val="28"/>
          <w:szCs w:val="28"/>
        </w:rPr>
        <w:t xml:space="preserve">type and </w:t>
      </w:r>
      <w:r w:rsidR="00041727">
        <w:rPr>
          <w:sz w:val="28"/>
          <w:szCs w:val="28"/>
        </w:rPr>
        <w:t>quantity</w:t>
      </w:r>
      <w:r w:rsidR="00D15D39">
        <w:rPr>
          <w:sz w:val="28"/>
          <w:szCs w:val="28"/>
        </w:rPr>
        <w:t xml:space="preserve">? Are there </w:t>
      </w:r>
      <w:r w:rsidR="003D4110">
        <w:rPr>
          <w:sz w:val="28"/>
          <w:szCs w:val="28"/>
        </w:rPr>
        <w:t>other injuries</w:t>
      </w:r>
      <w:r w:rsidR="00D15D39">
        <w:rPr>
          <w:sz w:val="28"/>
          <w:szCs w:val="28"/>
        </w:rPr>
        <w:t>?</w:t>
      </w:r>
      <w:r w:rsidR="003D4110">
        <w:rPr>
          <w:sz w:val="28"/>
          <w:szCs w:val="28"/>
        </w:rPr>
        <w:t xml:space="preserve"> </w:t>
      </w:r>
      <w:r w:rsidR="00D15D39">
        <w:rPr>
          <w:sz w:val="28"/>
          <w:szCs w:val="28"/>
        </w:rPr>
        <w:t>Are there fire arms in the home?</w:t>
      </w:r>
      <w:r w:rsidR="003D4110">
        <w:rPr>
          <w:sz w:val="28"/>
          <w:szCs w:val="28"/>
        </w:rPr>
        <w:t xml:space="preserve"> </w:t>
      </w:r>
      <w:r w:rsidR="00D15D39">
        <w:rPr>
          <w:sz w:val="28"/>
          <w:szCs w:val="28"/>
        </w:rPr>
        <w:t>Is she</w:t>
      </w:r>
      <w:r w:rsidR="003D4110">
        <w:rPr>
          <w:sz w:val="28"/>
          <w:szCs w:val="28"/>
        </w:rPr>
        <w:t xml:space="preserve"> alone?</w:t>
      </w:r>
      <w:r>
        <w:rPr>
          <w:sz w:val="28"/>
          <w:szCs w:val="28"/>
        </w:rPr>
        <w:t xml:space="preserve"> Where </w:t>
      </w:r>
      <w:r w:rsidR="00885915">
        <w:rPr>
          <w:sz w:val="28"/>
          <w:szCs w:val="28"/>
        </w:rPr>
        <w:t>is the caller now</w:t>
      </w:r>
      <w:r>
        <w:rPr>
          <w:sz w:val="28"/>
          <w:szCs w:val="28"/>
        </w:rPr>
        <w:t xml:space="preserve"> including</w:t>
      </w:r>
      <w:r w:rsidR="00CB7B3A">
        <w:rPr>
          <w:sz w:val="28"/>
          <w:szCs w:val="28"/>
        </w:rPr>
        <w:t>:</w:t>
      </w:r>
      <w:r>
        <w:rPr>
          <w:sz w:val="28"/>
          <w:szCs w:val="28"/>
        </w:rPr>
        <w:t xml:space="preserve"> address</w:t>
      </w:r>
      <w:r w:rsidR="00CC035A">
        <w:rPr>
          <w:sz w:val="28"/>
          <w:szCs w:val="28"/>
        </w:rPr>
        <w:t>, town/city</w:t>
      </w:r>
      <w:r w:rsidR="00266A1C">
        <w:rPr>
          <w:sz w:val="28"/>
          <w:szCs w:val="28"/>
        </w:rPr>
        <w:t>,</w:t>
      </w:r>
      <w:r w:rsidR="00590AD1">
        <w:rPr>
          <w:sz w:val="28"/>
          <w:szCs w:val="28"/>
        </w:rPr>
        <w:t xml:space="preserve"> phone number</w:t>
      </w:r>
      <w:r>
        <w:rPr>
          <w:sz w:val="28"/>
          <w:szCs w:val="28"/>
        </w:rPr>
        <w:t>?</w:t>
      </w:r>
      <w:r w:rsidR="00D15D39">
        <w:rPr>
          <w:sz w:val="28"/>
          <w:szCs w:val="28"/>
        </w:rPr>
        <w:t xml:space="preserve"> It</w:t>
      </w:r>
      <w:r w:rsidR="003D4110">
        <w:rPr>
          <w:sz w:val="28"/>
          <w:szCs w:val="28"/>
        </w:rPr>
        <w:t xml:space="preserve"> </w:t>
      </w:r>
      <w:r w:rsidR="00041727">
        <w:rPr>
          <w:sz w:val="28"/>
          <w:szCs w:val="28"/>
        </w:rPr>
        <w:t xml:space="preserve">is then </w:t>
      </w:r>
      <w:r w:rsidR="00BD5FA1">
        <w:rPr>
          <w:sz w:val="28"/>
          <w:szCs w:val="28"/>
        </w:rPr>
        <w:t xml:space="preserve">the </w:t>
      </w:r>
      <w:r w:rsidR="00480377">
        <w:rPr>
          <w:sz w:val="28"/>
          <w:szCs w:val="28"/>
        </w:rPr>
        <w:t>phone counselor’s</w:t>
      </w:r>
      <w:r w:rsidR="00041727">
        <w:rPr>
          <w:sz w:val="28"/>
          <w:szCs w:val="28"/>
        </w:rPr>
        <w:t xml:space="preserve"> judgment whether are not to call for</w:t>
      </w:r>
      <w:r w:rsidR="0092538D">
        <w:rPr>
          <w:sz w:val="28"/>
          <w:szCs w:val="28"/>
        </w:rPr>
        <w:t xml:space="preserve"> emergency </w:t>
      </w:r>
      <w:r>
        <w:rPr>
          <w:sz w:val="28"/>
          <w:szCs w:val="28"/>
        </w:rPr>
        <w:t>assistance.</w:t>
      </w:r>
      <w:r w:rsidR="00041727">
        <w:rPr>
          <w:sz w:val="28"/>
          <w:szCs w:val="28"/>
        </w:rPr>
        <w:t xml:space="preserve"> </w:t>
      </w:r>
    </w:p>
    <w:p w14:paraId="64830302" w14:textId="28B7D4A6" w:rsidR="009B17DB" w:rsidRPr="009F36C7" w:rsidRDefault="009B17DB" w:rsidP="009253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If, in </w:t>
      </w:r>
      <w:r w:rsidR="00885915">
        <w:rPr>
          <w:sz w:val="28"/>
          <w:szCs w:val="28"/>
        </w:rPr>
        <w:t>the opinion of the phone counselor</w:t>
      </w:r>
      <w:r>
        <w:rPr>
          <w:sz w:val="28"/>
          <w:szCs w:val="28"/>
        </w:rPr>
        <w:t>, it is a genuine emergency, the phone counselor must inform the caller that help is being sent, even if the caller seems unaware, incoherent, or unable to communicate.</w:t>
      </w:r>
      <w:r w:rsidR="00885915">
        <w:rPr>
          <w:sz w:val="28"/>
          <w:szCs w:val="28"/>
        </w:rPr>
        <w:t xml:space="preserve"> If possible, the phone counselor should keep the caller on the line. If a second person is with the phone counselor, they should be requested to make the contact for emergency assistance while the phone counselor remains on the line with the caller.</w:t>
      </w:r>
      <w:r w:rsidR="00480377">
        <w:rPr>
          <w:sz w:val="28"/>
          <w:szCs w:val="28"/>
        </w:rPr>
        <w:t xml:space="preserve"> If the phone counselor is alone and has a second phone available, she should attempt to keep the caller on the line while using the second phone to call for emergency assistance.</w:t>
      </w:r>
      <w:r w:rsidR="00590AD1">
        <w:rPr>
          <w:sz w:val="28"/>
          <w:szCs w:val="28"/>
        </w:rPr>
        <w:t xml:space="preserve"> If the phone counselor is alone and does not have a second phone available, then attempt to tex</w:t>
      </w:r>
      <w:r w:rsidR="0097562E">
        <w:rPr>
          <w:sz w:val="28"/>
          <w:szCs w:val="28"/>
        </w:rPr>
        <w:t xml:space="preserve">t the following emergency contact information if known: </w:t>
      </w:r>
      <w:r w:rsidR="0097562E">
        <w:rPr>
          <w:b/>
          <w:bCs/>
          <w:sz w:val="28"/>
          <w:szCs w:val="28"/>
        </w:rPr>
        <w:t>suicide-name of caller</w:t>
      </w:r>
      <w:r w:rsidR="0097562E">
        <w:rPr>
          <w:sz w:val="28"/>
          <w:szCs w:val="28"/>
        </w:rPr>
        <w:t xml:space="preserve">, </w:t>
      </w:r>
      <w:r w:rsidR="0097562E">
        <w:rPr>
          <w:b/>
          <w:bCs/>
          <w:sz w:val="28"/>
          <w:szCs w:val="28"/>
        </w:rPr>
        <w:t>address, town/city</w:t>
      </w:r>
      <w:r w:rsidR="00D42477">
        <w:rPr>
          <w:b/>
          <w:bCs/>
          <w:sz w:val="28"/>
          <w:szCs w:val="28"/>
        </w:rPr>
        <w:t xml:space="preserve"> </w:t>
      </w:r>
      <w:r w:rsidR="00D42477">
        <w:rPr>
          <w:sz w:val="28"/>
          <w:szCs w:val="28"/>
        </w:rPr>
        <w:t>to</w:t>
      </w:r>
      <w:r w:rsidR="00CC035A">
        <w:rPr>
          <w:sz w:val="28"/>
          <w:szCs w:val="28"/>
        </w:rPr>
        <w:t xml:space="preserve"> Terry</w:t>
      </w:r>
      <w:r w:rsidR="00D42477">
        <w:rPr>
          <w:sz w:val="28"/>
          <w:szCs w:val="28"/>
        </w:rPr>
        <w:t xml:space="preserve"> (630-988-7395) or Sister Mary Frances (815-341-9124). </w:t>
      </w:r>
      <w:r w:rsidR="00CC035A">
        <w:rPr>
          <w:sz w:val="28"/>
          <w:szCs w:val="28"/>
        </w:rPr>
        <w:t>Terry</w:t>
      </w:r>
      <w:r w:rsidR="00D42477">
        <w:rPr>
          <w:sz w:val="28"/>
          <w:szCs w:val="28"/>
        </w:rPr>
        <w:t xml:space="preserve"> or Sister will send a text message to the phone counselor that the message has been received and emergency servi</w:t>
      </w:r>
      <w:r w:rsidR="00064CF3">
        <w:rPr>
          <w:sz w:val="28"/>
          <w:szCs w:val="28"/>
        </w:rPr>
        <w:t xml:space="preserve">ces are being contacted. </w:t>
      </w:r>
      <w:r w:rsidR="00687EB0">
        <w:rPr>
          <w:sz w:val="28"/>
          <w:szCs w:val="28"/>
        </w:rPr>
        <w:t>The phone counselor should</w:t>
      </w:r>
      <w:r w:rsidR="00BD5FA1">
        <w:rPr>
          <w:sz w:val="28"/>
          <w:szCs w:val="28"/>
        </w:rPr>
        <w:t xml:space="preserve"> attempt to</w:t>
      </w:r>
      <w:r w:rsidR="00687EB0">
        <w:rPr>
          <w:sz w:val="28"/>
          <w:szCs w:val="28"/>
        </w:rPr>
        <w:t xml:space="preserve"> remain on the line with the caller until emergency responders arrive.</w:t>
      </w:r>
      <w:r w:rsidR="00BD5FA1">
        <w:rPr>
          <w:sz w:val="28"/>
          <w:szCs w:val="28"/>
        </w:rPr>
        <w:t xml:space="preserve"> </w:t>
      </w:r>
      <w:r w:rsidR="00CC035A">
        <w:rPr>
          <w:sz w:val="28"/>
          <w:szCs w:val="28"/>
        </w:rPr>
        <w:t>Once the event is completed, make sure to contact Terry to discuss the incident and thoroughly complete a data sheet.</w:t>
      </w:r>
    </w:p>
    <w:p w14:paraId="644E8C24" w14:textId="7304A376" w:rsidR="006F6249" w:rsidRPr="006F6249" w:rsidRDefault="006F6249" w:rsidP="006F6249">
      <w:pPr>
        <w:rPr>
          <w:sz w:val="28"/>
          <w:szCs w:val="28"/>
        </w:rPr>
      </w:pPr>
    </w:p>
    <w:sectPr w:rsidR="006F6249" w:rsidRPr="006F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24B6"/>
    <w:multiLevelType w:val="hybridMultilevel"/>
    <w:tmpl w:val="277E5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691"/>
    <w:multiLevelType w:val="hybridMultilevel"/>
    <w:tmpl w:val="0572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94F"/>
    <w:multiLevelType w:val="hybridMultilevel"/>
    <w:tmpl w:val="2AA67964"/>
    <w:lvl w:ilvl="0" w:tplc="109C8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968B4"/>
    <w:multiLevelType w:val="hybridMultilevel"/>
    <w:tmpl w:val="1F56A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57C8"/>
    <w:multiLevelType w:val="hybridMultilevel"/>
    <w:tmpl w:val="FF7CD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FB"/>
    <w:rsid w:val="00041727"/>
    <w:rsid w:val="00064CF3"/>
    <w:rsid w:val="00077002"/>
    <w:rsid w:val="001B2EF3"/>
    <w:rsid w:val="00266A1C"/>
    <w:rsid w:val="002A4BB2"/>
    <w:rsid w:val="003D4110"/>
    <w:rsid w:val="004676F0"/>
    <w:rsid w:val="00480377"/>
    <w:rsid w:val="004A05B4"/>
    <w:rsid w:val="00520EE8"/>
    <w:rsid w:val="00590AD1"/>
    <w:rsid w:val="006119FD"/>
    <w:rsid w:val="00687EB0"/>
    <w:rsid w:val="006F6249"/>
    <w:rsid w:val="007C0BB5"/>
    <w:rsid w:val="0080342B"/>
    <w:rsid w:val="00885915"/>
    <w:rsid w:val="0092538D"/>
    <w:rsid w:val="0097562E"/>
    <w:rsid w:val="009B17DB"/>
    <w:rsid w:val="009B3490"/>
    <w:rsid w:val="009E5D11"/>
    <w:rsid w:val="009F36C7"/>
    <w:rsid w:val="00BD5FA1"/>
    <w:rsid w:val="00CB7B3A"/>
    <w:rsid w:val="00CC035A"/>
    <w:rsid w:val="00CD4C73"/>
    <w:rsid w:val="00D15D39"/>
    <w:rsid w:val="00D42477"/>
    <w:rsid w:val="00DF2D4B"/>
    <w:rsid w:val="00ED2950"/>
    <w:rsid w:val="00F872B9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FF"/>
  <w15:chartTrackingRefBased/>
  <w15:docId w15:val="{ECBDADB9-4EE3-4FDA-91AD-565B1C1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10</cp:revision>
  <dcterms:created xsi:type="dcterms:W3CDTF">2020-07-02T11:53:00Z</dcterms:created>
  <dcterms:modified xsi:type="dcterms:W3CDTF">2020-11-03T14:30:00Z</dcterms:modified>
</cp:coreProperties>
</file>