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2C92" w14:textId="037EAC87" w:rsid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Circumstances that increase risk</w:t>
      </w:r>
      <w:r w:rsidR="00D2627D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 xml:space="preserve"> of suicide</w:t>
      </w:r>
    </w:p>
    <w:p w14:paraId="1168491C" w14:textId="43C1B77E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Individual Risk Factors</w:t>
      </w:r>
    </w:p>
    <w:p w14:paraId="68C96ED7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personal factors contribute to risk:</w:t>
      </w:r>
    </w:p>
    <w:p w14:paraId="12AE2CBD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Previous suicide attempt</w:t>
      </w:r>
    </w:p>
    <w:p w14:paraId="3EF70116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History of depression and other mental illnesses</w:t>
      </w:r>
    </w:p>
    <w:p w14:paraId="24F18C33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Serious illness such as chronic pain</w:t>
      </w:r>
    </w:p>
    <w:p w14:paraId="619C46E2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Criminal/legal problems</w:t>
      </w:r>
    </w:p>
    <w:p w14:paraId="43583B72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Job/financial problems or loss</w:t>
      </w:r>
    </w:p>
    <w:p w14:paraId="2AED5B1C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Impulsive or aggressive tendencies</w:t>
      </w:r>
    </w:p>
    <w:p w14:paraId="6ECCFAB7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Substance use</w:t>
      </w:r>
    </w:p>
    <w:p w14:paraId="48BB2B80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Current or prior history of adverse childhood experiences</w:t>
      </w:r>
    </w:p>
    <w:p w14:paraId="4F80B26E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Sense of hopelessness</w:t>
      </w:r>
    </w:p>
    <w:p w14:paraId="1749F324" w14:textId="77777777" w:rsidR="00C7001F" w:rsidRPr="00C7001F" w:rsidRDefault="00C7001F" w:rsidP="00C7001F">
      <w:pPr>
        <w:numPr>
          <w:ilvl w:val="0"/>
          <w:numId w:val="1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Violence victimization and/or perpetration</w:t>
      </w:r>
    </w:p>
    <w:p w14:paraId="0B016301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Relationship Risk Factors</w:t>
      </w:r>
    </w:p>
    <w:p w14:paraId="4F3FD64F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harmful or hurtful experiences within relationships contribute to risk:</w:t>
      </w:r>
    </w:p>
    <w:p w14:paraId="5F0D7056" w14:textId="77777777" w:rsidR="00C7001F" w:rsidRPr="00C7001F" w:rsidRDefault="00C7001F" w:rsidP="00C70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Bullying</w:t>
      </w:r>
    </w:p>
    <w:p w14:paraId="219B72B4" w14:textId="77777777" w:rsidR="00C7001F" w:rsidRPr="00C7001F" w:rsidRDefault="00C7001F" w:rsidP="00C70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Family/loved one’s history of </w:t>
      </w:r>
      <w:proofErr w:type="gramStart"/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suicide</w:t>
      </w:r>
      <w:proofErr w:type="gramEnd"/>
    </w:p>
    <w:p w14:paraId="638C2699" w14:textId="77777777" w:rsidR="00C7001F" w:rsidRPr="00C7001F" w:rsidRDefault="00C7001F" w:rsidP="00C70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Loss of relationships</w:t>
      </w:r>
    </w:p>
    <w:p w14:paraId="12B1B92A" w14:textId="77777777" w:rsidR="00C7001F" w:rsidRPr="00C7001F" w:rsidRDefault="00C7001F" w:rsidP="00C70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High conflict or violent relationships</w:t>
      </w:r>
    </w:p>
    <w:p w14:paraId="47194438" w14:textId="77777777" w:rsidR="00C7001F" w:rsidRPr="00C7001F" w:rsidRDefault="00C7001F" w:rsidP="00C7001F">
      <w:pPr>
        <w:numPr>
          <w:ilvl w:val="0"/>
          <w:numId w:val="2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Social isolation</w:t>
      </w:r>
    </w:p>
    <w:p w14:paraId="2F5AE885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Community Risk Factors</w:t>
      </w:r>
    </w:p>
    <w:p w14:paraId="4D96F76E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challenging issues within a person’s community contribute to risk:</w:t>
      </w:r>
    </w:p>
    <w:p w14:paraId="339F0AE2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Lack of access to healthcare</w:t>
      </w:r>
    </w:p>
    <w:p w14:paraId="7771445C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Suicide cluster in the </w:t>
      </w:r>
      <w:proofErr w:type="gramStart"/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community</w:t>
      </w:r>
      <w:proofErr w:type="gramEnd"/>
    </w:p>
    <w:p w14:paraId="4F586978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Stress of acculturation</w:t>
      </w:r>
    </w:p>
    <w:p w14:paraId="0DD2F7BD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Community violence</w:t>
      </w:r>
    </w:p>
    <w:p w14:paraId="7176CAA6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Historical trauma</w:t>
      </w:r>
    </w:p>
    <w:p w14:paraId="75493CF6" w14:textId="77777777" w:rsidR="00C7001F" w:rsidRPr="00C7001F" w:rsidRDefault="00C7001F" w:rsidP="00C7001F">
      <w:pPr>
        <w:numPr>
          <w:ilvl w:val="0"/>
          <w:numId w:val="3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Discrimination</w:t>
      </w:r>
    </w:p>
    <w:p w14:paraId="15B4908C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Societal Risk Factors</w:t>
      </w:r>
    </w:p>
    <w:p w14:paraId="4B1A02FB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lastRenderedPageBreak/>
        <w:t>These cultural and environmental factors within the larger society contribute to risk:</w:t>
      </w:r>
    </w:p>
    <w:p w14:paraId="3FF132E5" w14:textId="77777777" w:rsidR="00C7001F" w:rsidRPr="00C7001F" w:rsidRDefault="00C7001F" w:rsidP="00C700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Stigma associated with help-seeking and mental </w:t>
      </w:r>
      <w:proofErr w:type="gramStart"/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illness</w:t>
      </w:r>
      <w:proofErr w:type="gramEnd"/>
    </w:p>
    <w:p w14:paraId="233A619F" w14:textId="77777777" w:rsidR="00C7001F" w:rsidRPr="00C7001F" w:rsidRDefault="00C7001F" w:rsidP="00C700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Easy access to lethal means of suicide among people at risk</w:t>
      </w:r>
    </w:p>
    <w:p w14:paraId="11BFCFDB" w14:textId="77777777" w:rsidR="00C7001F" w:rsidRPr="00C7001F" w:rsidRDefault="00C7001F" w:rsidP="00C7001F">
      <w:pPr>
        <w:numPr>
          <w:ilvl w:val="0"/>
          <w:numId w:val="4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Unsafe media portrayals of suicide</w:t>
      </w:r>
    </w:p>
    <w:p w14:paraId="5A5B1F42" w14:textId="77777777" w:rsidR="00DF6BF6" w:rsidRDefault="00DF6BF6"/>
    <w:p w14:paraId="292D4B4A" w14:textId="2F703421" w:rsidR="00C7001F" w:rsidRPr="00D2627D" w:rsidRDefault="00C7001F">
      <w:pPr>
        <w:rPr>
          <w:b/>
          <w:bCs/>
          <w:sz w:val="32"/>
          <w:szCs w:val="32"/>
        </w:rPr>
      </w:pPr>
      <w:r w:rsidRPr="00D2627D">
        <w:rPr>
          <w:b/>
          <w:bCs/>
          <w:sz w:val="32"/>
          <w:szCs w:val="32"/>
        </w:rPr>
        <w:t>Protective factors</w:t>
      </w:r>
    </w:p>
    <w:p w14:paraId="0A447821" w14:textId="77777777" w:rsidR="00C7001F" w:rsidRPr="00C7001F" w:rsidRDefault="00C7001F" w:rsidP="00C7001F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</w:pPr>
      <w:r w:rsidRPr="00C7001F"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  <w:t>Circumstances that protect against suicide risk</w:t>
      </w:r>
    </w:p>
    <w:p w14:paraId="7FC13392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Individual Protective Factors</w:t>
      </w:r>
    </w:p>
    <w:p w14:paraId="31E460F9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personal factors protect against suicide risk:</w:t>
      </w:r>
    </w:p>
    <w:p w14:paraId="216910E4" w14:textId="77777777" w:rsidR="00C7001F" w:rsidRPr="00C7001F" w:rsidRDefault="00C7001F" w:rsidP="00C70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Effective coping and problem-solving skills</w:t>
      </w:r>
    </w:p>
    <w:p w14:paraId="56B9CBE6" w14:textId="77777777" w:rsidR="00C7001F" w:rsidRPr="00C7001F" w:rsidRDefault="00C7001F" w:rsidP="00C70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Reasons for living (for example, family, friends, pets, etc.)</w:t>
      </w:r>
    </w:p>
    <w:p w14:paraId="30D024ED" w14:textId="77777777" w:rsidR="00C7001F" w:rsidRPr="00C7001F" w:rsidRDefault="00C7001F" w:rsidP="00C7001F">
      <w:pPr>
        <w:numPr>
          <w:ilvl w:val="0"/>
          <w:numId w:val="5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Strong sense of cultural identity</w:t>
      </w:r>
    </w:p>
    <w:p w14:paraId="3C2560EE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Relationship Protective Factors</w:t>
      </w:r>
    </w:p>
    <w:p w14:paraId="01045338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healthy relationship experiences protect against suicide risk:</w:t>
      </w:r>
    </w:p>
    <w:p w14:paraId="1DF94D22" w14:textId="77777777" w:rsidR="00C7001F" w:rsidRPr="00C7001F" w:rsidRDefault="00C7001F" w:rsidP="00C700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Support from partners, friends, and </w:t>
      </w:r>
      <w:proofErr w:type="gramStart"/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family</w:t>
      </w:r>
      <w:proofErr w:type="gramEnd"/>
    </w:p>
    <w:p w14:paraId="0010D744" w14:textId="77777777" w:rsidR="00C7001F" w:rsidRPr="00C7001F" w:rsidRDefault="00C7001F" w:rsidP="00C7001F">
      <w:pPr>
        <w:numPr>
          <w:ilvl w:val="0"/>
          <w:numId w:val="6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Feeling connected to others</w:t>
      </w:r>
    </w:p>
    <w:p w14:paraId="211EF661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Community Protective Factors</w:t>
      </w:r>
    </w:p>
    <w:p w14:paraId="3BDE9895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supportive community experiences protect against suicide risk:</w:t>
      </w:r>
    </w:p>
    <w:p w14:paraId="65905179" w14:textId="77777777" w:rsidR="00C7001F" w:rsidRPr="00C7001F" w:rsidRDefault="00C7001F" w:rsidP="00C700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Feeling connected to school, community, and other social institutions</w:t>
      </w:r>
    </w:p>
    <w:p w14:paraId="6C928019" w14:textId="77777777" w:rsidR="00C7001F" w:rsidRPr="00C7001F" w:rsidRDefault="00C7001F" w:rsidP="00C7001F">
      <w:pPr>
        <w:numPr>
          <w:ilvl w:val="0"/>
          <w:numId w:val="7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Availability of consistent and high quality physical and behavioral healthcare</w:t>
      </w:r>
    </w:p>
    <w:p w14:paraId="4B49238F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Societal Protective Factors:</w:t>
      </w:r>
    </w:p>
    <w:p w14:paraId="4FE6151E" w14:textId="77777777" w:rsidR="00C7001F" w:rsidRPr="00C7001F" w:rsidRDefault="00C7001F" w:rsidP="00C7001F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These cultural and environmental factors within the larger society protect against suicide risk:</w:t>
      </w:r>
    </w:p>
    <w:p w14:paraId="48C4F684" w14:textId="77777777" w:rsidR="00C7001F" w:rsidRPr="00C7001F" w:rsidRDefault="00C7001F" w:rsidP="00C700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Reduced access to lethal means of suicide among people at risk</w:t>
      </w:r>
    </w:p>
    <w:p w14:paraId="4731FEE5" w14:textId="77777777" w:rsidR="00C7001F" w:rsidRPr="00C7001F" w:rsidRDefault="00C7001F" w:rsidP="00C7001F">
      <w:pPr>
        <w:numPr>
          <w:ilvl w:val="0"/>
          <w:numId w:val="8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C7001F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Cultural, religious, or moral objections to suicide</w:t>
      </w:r>
    </w:p>
    <w:p w14:paraId="75E34DF4" w14:textId="3943D126" w:rsidR="00C7001F" w:rsidRPr="00D2627D" w:rsidRDefault="00D2627D">
      <w:pPr>
        <w:rPr>
          <w:b/>
          <w:bCs/>
          <w:sz w:val="28"/>
          <w:szCs w:val="28"/>
        </w:rPr>
      </w:pPr>
      <w:r w:rsidRPr="00D2627D">
        <w:rPr>
          <w:b/>
          <w:bCs/>
          <w:sz w:val="28"/>
          <w:szCs w:val="28"/>
        </w:rPr>
        <w:t xml:space="preserve">Information from CDC.gov </w:t>
      </w:r>
    </w:p>
    <w:sectPr w:rsidR="00C7001F" w:rsidRPr="00D2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1AB"/>
    <w:multiLevelType w:val="multilevel"/>
    <w:tmpl w:val="44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B6CEF"/>
    <w:multiLevelType w:val="multilevel"/>
    <w:tmpl w:val="D12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A6C0A"/>
    <w:multiLevelType w:val="multilevel"/>
    <w:tmpl w:val="1B0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0CB7"/>
    <w:multiLevelType w:val="multilevel"/>
    <w:tmpl w:val="0B3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3629"/>
    <w:multiLevelType w:val="multilevel"/>
    <w:tmpl w:val="EA1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F63D1"/>
    <w:multiLevelType w:val="multilevel"/>
    <w:tmpl w:val="2AE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A4935"/>
    <w:multiLevelType w:val="multilevel"/>
    <w:tmpl w:val="97A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B1E1B"/>
    <w:multiLevelType w:val="multilevel"/>
    <w:tmpl w:val="3AC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095665">
    <w:abstractNumId w:val="0"/>
  </w:num>
  <w:num w:numId="2" w16cid:durableId="1129662407">
    <w:abstractNumId w:val="4"/>
  </w:num>
  <w:num w:numId="3" w16cid:durableId="1634753750">
    <w:abstractNumId w:val="7"/>
  </w:num>
  <w:num w:numId="4" w16cid:durableId="1663848988">
    <w:abstractNumId w:val="3"/>
  </w:num>
  <w:num w:numId="5" w16cid:durableId="622151968">
    <w:abstractNumId w:val="6"/>
  </w:num>
  <w:num w:numId="6" w16cid:durableId="1214585854">
    <w:abstractNumId w:val="1"/>
  </w:num>
  <w:num w:numId="7" w16cid:durableId="708191506">
    <w:abstractNumId w:val="2"/>
  </w:num>
  <w:num w:numId="8" w16cid:durableId="130315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1F"/>
    <w:rsid w:val="00C7001F"/>
    <w:rsid w:val="00D2627D"/>
    <w:rsid w:val="00D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BDAD"/>
  <w15:chartTrackingRefBased/>
  <w15:docId w15:val="{6A549704-0B4A-4901-BEB8-AB47525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7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R. Major, PhD, LCSW</dc:creator>
  <cp:keywords/>
  <dc:description/>
  <cp:lastModifiedBy>Deborah R. Major, PhD, LCSW</cp:lastModifiedBy>
  <cp:revision>2</cp:revision>
  <dcterms:created xsi:type="dcterms:W3CDTF">2024-03-20T21:26:00Z</dcterms:created>
  <dcterms:modified xsi:type="dcterms:W3CDTF">2024-04-03T14:49:00Z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7687f1-fdab-4f1d-8583-a77ebaff49f9_Enabled">
    <vt:lpwstr>true</vt:lpwstr>
  </property>
  <property fmtid="{D5CDD505-2E9C-101B-9397-08002B2CF9AE}" pid="3" name="MSIP_Label_1d7687f1-fdab-4f1d-8583-a77ebaff49f9_SetDate">
    <vt:lpwstr>2024-03-20T21:42:27Z</vt:lpwstr>
  </property>
  <property fmtid="{D5CDD505-2E9C-101B-9397-08002B2CF9AE}" pid="4" name="MSIP_Label_1d7687f1-fdab-4f1d-8583-a77ebaff49f9_Method">
    <vt:lpwstr>Standard</vt:lpwstr>
  </property>
  <property fmtid="{D5CDD505-2E9C-101B-9397-08002B2CF9AE}" pid="5" name="MSIP_Label_1d7687f1-fdab-4f1d-8583-a77ebaff49f9_Name">
    <vt:lpwstr>defa4170-0d19-0005-0004-bc88714345d2</vt:lpwstr>
  </property>
  <property fmtid="{D5CDD505-2E9C-101B-9397-08002B2CF9AE}" pid="6" name="MSIP_Label_1d7687f1-fdab-4f1d-8583-a77ebaff49f9_SiteId">
    <vt:lpwstr>e4255807-c540-4ae0-954c-2480c50e3efa</vt:lpwstr>
  </property>
  <property fmtid="{D5CDD505-2E9C-101B-9397-08002B2CF9AE}" pid="7" name="MSIP_Label_1d7687f1-fdab-4f1d-8583-a77ebaff49f9_ActionId">
    <vt:lpwstr>670e25c1-d8c7-4856-a8d9-0142d0009dc8</vt:lpwstr>
  </property>
  <property fmtid="{D5CDD505-2E9C-101B-9397-08002B2CF9AE}" pid="8" name="MSIP_Label_1d7687f1-fdab-4f1d-8583-a77ebaff49f9_ContentBits">
    <vt:lpwstr>0</vt:lpwstr>
  </property>
</Properties>
</file>